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9660" w14:textId="77777777" w:rsidR="00D14E45" w:rsidRDefault="00E46D7D" w:rsidP="00644EB2">
      <w:pPr>
        <w:jc w:val="center"/>
        <w:rPr>
          <w:b/>
          <w:i/>
          <w:smallCaps/>
          <w:sz w:val="28"/>
          <w:szCs w:val="28"/>
        </w:rPr>
      </w:pPr>
      <w:r>
        <w:rPr>
          <w:noProof/>
        </w:rPr>
        <w:drawing>
          <wp:inline distT="0" distB="0" distL="0" distR="0" wp14:anchorId="45AEA6BC" wp14:editId="583F465A">
            <wp:extent cx="4343400" cy="866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7AE6D" w14:textId="77777777" w:rsidR="00D14E45" w:rsidRDefault="00D14E45" w:rsidP="00644EB2">
      <w:pPr>
        <w:jc w:val="center"/>
        <w:rPr>
          <w:b/>
          <w:i/>
          <w:smallCaps/>
          <w:sz w:val="28"/>
          <w:szCs w:val="28"/>
        </w:rPr>
      </w:pPr>
    </w:p>
    <w:p w14:paraId="791B655C" w14:textId="77777777" w:rsidR="00D23188" w:rsidRDefault="0028003A" w:rsidP="00CF766C">
      <w:r>
        <w:t xml:space="preserve">Thank you for agreeing to review </w:t>
      </w:r>
      <w:r w:rsidR="00BC0667">
        <w:t xml:space="preserve">this manuscript </w:t>
      </w:r>
      <w:r>
        <w:t>for the</w:t>
      </w:r>
      <w:r w:rsidR="00816802" w:rsidRPr="00DB692B">
        <w:t xml:space="preserve"> </w:t>
      </w:r>
      <w:r w:rsidR="00E46D7D" w:rsidRPr="00E46D7D">
        <w:rPr>
          <w:i/>
        </w:rPr>
        <w:t xml:space="preserve">Mountain Plains Journal </w:t>
      </w:r>
      <w:r w:rsidR="00E46D7D">
        <w:rPr>
          <w:i/>
        </w:rPr>
        <w:t>o</w:t>
      </w:r>
      <w:r w:rsidR="00E46D7D" w:rsidRPr="00E46D7D">
        <w:rPr>
          <w:i/>
        </w:rPr>
        <w:t xml:space="preserve">f Business </w:t>
      </w:r>
      <w:r w:rsidR="00E46D7D">
        <w:rPr>
          <w:i/>
        </w:rPr>
        <w:t>a</w:t>
      </w:r>
      <w:r w:rsidR="00E46D7D" w:rsidRPr="00E46D7D">
        <w:rPr>
          <w:i/>
        </w:rPr>
        <w:t>nd Technology</w:t>
      </w:r>
      <w:r w:rsidR="00427582" w:rsidRPr="00DB692B">
        <w:t xml:space="preserve">. </w:t>
      </w:r>
      <w:r>
        <w:t xml:space="preserve"> </w:t>
      </w:r>
      <w:r w:rsidR="00870B47">
        <w:t xml:space="preserve">You are one of three reviewers reviewing this </w:t>
      </w:r>
      <w:r w:rsidR="00F746CB">
        <w:t>manuscript</w:t>
      </w:r>
      <w:r w:rsidR="00870B47">
        <w:t>.</w:t>
      </w:r>
    </w:p>
    <w:p w14:paraId="2B0C6B7E" w14:textId="77777777" w:rsidR="0028003A" w:rsidRPr="00DB692B" w:rsidRDefault="0028003A" w:rsidP="00CF766C"/>
    <w:p w14:paraId="16847800" w14:textId="7415BDCA" w:rsidR="00870B47" w:rsidRDefault="00991A58" w:rsidP="00CF766C">
      <w:r>
        <w:t>Please use this form to assess the accompanying submission</w:t>
      </w:r>
      <w:r w:rsidR="00DB692B">
        <w:t xml:space="preserve">. </w:t>
      </w:r>
      <w:r w:rsidR="00CF766C" w:rsidRPr="00DB692B">
        <w:t>I</w:t>
      </w:r>
      <w:r w:rsidR="00A06238" w:rsidRPr="00DB692B">
        <w:t xml:space="preserve">ndicate your evaluation of each category with an </w:t>
      </w:r>
      <w:r w:rsidR="00A06238" w:rsidRPr="00DB692B">
        <w:rPr>
          <w:b/>
        </w:rPr>
        <w:t xml:space="preserve"> </w:t>
      </w:r>
      <w:r w:rsidR="00A06238" w:rsidRPr="00DB692B">
        <w:t>in the appropriate box</w:t>
      </w:r>
      <w:r w:rsidR="00D23188" w:rsidRPr="00DB692B">
        <w:t>.</w:t>
      </w:r>
      <w:r w:rsidR="00D142F2">
        <w:t xml:space="preserve"> </w:t>
      </w:r>
      <w:r w:rsidR="00A06238" w:rsidRPr="00205560">
        <w:rPr>
          <w:u w:val="single"/>
        </w:rPr>
        <w:t>Comments</w:t>
      </w:r>
      <w:r w:rsidR="006C61FE" w:rsidRPr="00205560">
        <w:rPr>
          <w:u w:val="single"/>
        </w:rPr>
        <w:t xml:space="preserve"> concerning the</w:t>
      </w:r>
      <w:r w:rsidR="00436FD5" w:rsidRPr="00205560">
        <w:rPr>
          <w:u w:val="single"/>
        </w:rPr>
        <w:t xml:space="preserve"> submission</w:t>
      </w:r>
      <w:r w:rsidR="006C61FE" w:rsidRPr="00205560">
        <w:rPr>
          <w:u w:val="single"/>
        </w:rPr>
        <w:t xml:space="preserve"> are </w:t>
      </w:r>
      <w:r w:rsidR="00205560" w:rsidRPr="00205560">
        <w:rPr>
          <w:u w:val="single"/>
        </w:rPr>
        <w:t>the most helpful part of the review</w:t>
      </w:r>
      <w:r w:rsidR="00A06238" w:rsidRPr="00DB692B">
        <w:t xml:space="preserve">. </w:t>
      </w:r>
      <w:r w:rsidR="00205560">
        <w:t>P</w:t>
      </w:r>
      <w:r w:rsidR="00A06238" w:rsidRPr="00DB692B">
        <w:t xml:space="preserve">lease provide </w:t>
      </w:r>
      <w:r w:rsidR="00205560">
        <w:t>clear, actionable</w:t>
      </w:r>
      <w:r w:rsidR="00A06238" w:rsidRPr="00DB692B">
        <w:t xml:space="preserve"> </w:t>
      </w:r>
      <w:r w:rsidR="000D4245" w:rsidRPr="00DB692B">
        <w:t xml:space="preserve">suggestions </w:t>
      </w:r>
      <w:r w:rsidR="00A06238" w:rsidRPr="00DB692B">
        <w:t>for improvement.</w:t>
      </w:r>
      <w:r w:rsidR="00DB692B">
        <w:t xml:space="preserve"> </w:t>
      </w:r>
      <w:r w:rsidR="00870B47">
        <w:t>All reviewers’ comments will be summarized before providing them to the author. No identifying information about the reviewers will be shared with the authors.</w:t>
      </w:r>
      <w:r w:rsidR="0028003A">
        <w:t xml:space="preserve">  </w:t>
      </w:r>
    </w:p>
    <w:p w14:paraId="72FC4674" w14:textId="77777777" w:rsidR="00870B47" w:rsidRDefault="00870B47" w:rsidP="00CF766C"/>
    <w:p w14:paraId="5327C1A8" w14:textId="76F94204" w:rsidR="00D23188" w:rsidRPr="00205560" w:rsidRDefault="00AD5C27" w:rsidP="00CF766C">
      <w:pPr>
        <w:rPr>
          <w:b/>
        </w:rPr>
      </w:pPr>
      <w:r w:rsidRPr="00DB692B">
        <w:rPr>
          <w:b/>
        </w:rPr>
        <w:t>Upon completion of your review</w:t>
      </w:r>
      <w:r w:rsidR="00DB692B">
        <w:rPr>
          <w:b/>
        </w:rPr>
        <w:t>,</w:t>
      </w:r>
      <w:r w:rsidRPr="00DB692B">
        <w:rPr>
          <w:b/>
        </w:rPr>
        <w:t xml:space="preserve"> please </w:t>
      </w:r>
      <w:r w:rsidR="00DC5FFB">
        <w:rPr>
          <w:b/>
        </w:rPr>
        <w:t>upload th</w:t>
      </w:r>
      <w:r w:rsidR="002E7903">
        <w:rPr>
          <w:b/>
        </w:rPr>
        <w:t>is</w:t>
      </w:r>
      <w:r w:rsidR="00DC5FFB">
        <w:rPr>
          <w:b/>
        </w:rPr>
        <w:t xml:space="preserve"> completed review form</w:t>
      </w:r>
      <w:r w:rsidR="00205560" w:rsidRPr="00205560">
        <w:rPr>
          <w:b/>
        </w:rPr>
        <w:t>.</w:t>
      </w:r>
      <w:r w:rsidR="00D20421">
        <w:rPr>
          <w:b/>
        </w:rPr>
        <w:t xml:space="preserve"> </w:t>
      </w:r>
      <w:r w:rsidR="00205560">
        <w:rPr>
          <w:b/>
        </w:rPr>
        <w:t>Please return your review to us</w:t>
      </w:r>
      <w:r w:rsidR="00DC5FFB">
        <w:rPr>
          <w:b/>
        </w:rPr>
        <w:t xml:space="preserve"> </w:t>
      </w:r>
      <w:r w:rsidR="00BC2712">
        <w:rPr>
          <w:b/>
        </w:rPr>
        <w:t>as soon as you can</w:t>
      </w:r>
      <w:r w:rsidR="00205560">
        <w:rPr>
          <w:b/>
        </w:rPr>
        <w:t>.</w:t>
      </w:r>
    </w:p>
    <w:p w14:paraId="373D2B10" w14:textId="77777777" w:rsidR="00A06238" w:rsidRPr="00DB692B" w:rsidRDefault="00A06238" w:rsidP="00CF766C"/>
    <w:p w14:paraId="40A9E745" w14:textId="77777777" w:rsidR="00D23188" w:rsidRDefault="00D23188" w:rsidP="00DB692B">
      <w:pPr>
        <w:jc w:val="center"/>
        <w:rPr>
          <w:b/>
        </w:rPr>
      </w:pPr>
      <w:r w:rsidRPr="00DB692B">
        <w:rPr>
          <w:b/>
        </w:rPr>
        <w:t xml:space="preserve">On behalf of </w:t>
      </w:r>
      <w:r w:rsidR="00816802" w:rsidRPr="00DB692B">
        <w:rPr>
          <w:b/>
        </w:rPr>
        <w:t xml:space="preserve">the </w:t>
      </w:r>
      <w:r w:rsidR="0028003A">
        <w:rPr>
          <w:b/>
          <w:i/>
        </w:rPr>
        <w:t>MPJBT</w:t>
      </w:r>
      <w:r w:rsidRPr="00DB692B">
        <w:rPr>
          <w:b/>
        </w:rPr>
        <w:t xml:space="preserve">, </w:t>
      </w:r>
      <w:r w:rsidR="0028003A">
        <w:rPr>
          <w:b/>
        </w:rPr>
        <w:t xml:space="preserve">we </w:t>
      </w:r>
      <w:r w:rsidRPr="00DB692B">
        <w:rPr>
          <w:b/>
        </w:rPr>
        <w:t xml:space="preserve">thank you for your </w:t>
      </w:r>
      <w:r w:rsidR="00371D29" w:rsidRPr="00DB692B">
        <w:rPr>
          <w:b/>
        </w:rPr>
        <w:t>review, dedication, and support</w:t>
      </w:r>
      <w:r w:rsidR="00CF766C" w:rsidRPr="00DB692B">
        <w:rPr>
          <w:b/>
        </w:rPr>
        <w:t>.</w:t>
      </w:r>
    </w:p>
    <w:p w14:paraId="511A0F77" w14:textId="77777777" w:rsidR="00F16816" w:rsidRPr="00DB692B" w:rsidRDefault="00F16816" w:rsidP="00DB692B">
      <w:pPr>
        <w:jc w:val="center"/>
        <w:rPr>
          <w:b/>
        </w:rPr>
      </w:pPr>
    </w:p>
    <w:p w14:paraId="6FD03A6B" w14:textId="77777777" w:rsidR="00D23188" w:rsidRPr="00204838" w:rsidRDefault="007651DD" w:rsidP="007651DD">
      <w:pPr>
        <w:pBdr>
          <w:top w:val="single" w:sz="4" w:space="1" w:color="auto"/>
        </w:pBdr>
        <w:rPr>
          <w:sz w:val="20"/>
        </w:rPr>
      </w:pPr>
      <w:r>
        <w:rPr>
          <w:b/>
          <w:sz w:val="20"/>
          <w:u w:val="single"/>
        </w:rPr>
        <w:br/>
      </w:r>
      <w:r w:rsidR="008C68E1" w:rsidRPr="008C68E1">
        <w:rPr>
          <w:b/>
          <w:sz w:val="20"/>
          <w:u w:val="single"/>
        </w:rPr>
        <w:t>MANUSCRIPT NUMBER</w:t>
      </w:r>
      <w:r w:rsidR="008C68E1">
        <w:rPr>
          <w:sz w:val="20"/>
        </w:rPr>
        <w:t xml:space="preserve">: </w:t>
      </w:r>
      <w:r>
        <w:rPr>
          <w:sz w:val="20"/>
        </w:rPr>
        <w:br/>
      </w:r>
    </w:p>
    <w:p w14:paraId="225E142F" w14:textId="77777777" w:rsidR="0068159C" w:rsidRPr="00205560" w:rsidRDefault="00DB692B" w:rsidP="008C68E1">
      <w:pPr>
        <w:ind w:left="288" w:hanging="288"/>
        <w:rPr>
          <w:sz w:val="20"/>
          <w:szCs w:val="20"/>
        </w:rPr>
      </w:pPr>
      <w:r w:rsidRPr="00205560">
        <w:rPr>
          <w:b/>
          <w:sz w:val="20"/>
          <w:szCs w:val="20"/>
          <w:u w:val="single"/>
        </w:rPr>
        <w:t>MANUSCRIPT TITLE</w:t>
      </w:r>
      <w:r w:rsidR="00D23188" w:rsidRPr="00205560">
        <w:rPr>
          <w:sz w:val="20"/>
          <w:szCs w:val="20"/>
        </w:rPr>
        <w:t>:</w:t>
      </w:r>
      <w:r w:rsidR="00205560" w:rsidRPr="00205560">
        <w:rPr>
          <w:sz w:val="20"/>
          <w:szCs w:val="20"/>
        </w:rPr>
        <w:t xml:space="preserve"> </w:t>
      </w:r>
    </w:p>
    <w:p w14:paraId="0E39058D" w14:textId="77777777" w:rsidR="00122CF3" w:rsidRDefault="00122CF3" w:rsidP="00F51704">
      <w:pPr>
        <w:rPr>
          <w:sz w:val="18"/>
          <w:szCs w:val="18"/>
        </w:rPr>
      </w:pPr>
    </w:p>
    <w:p w14:paraId="3C96A7B9" w14:textId="77777777" w:rsidR="008C68E1" w:rsidRPr="00204838" w:rsidRDefault="008C68E1" w:rsidP="00F51704">
      <w:pPr>
        <w:rPr>
          <w:sz w:val="18"/>
          <w:szCs w:val="18"/>
        </w:rPr>
      </w:pPr>
    </w:p>
    <w:p w14:paraId="7AAD3234" w14:textId="011EF57C" w:rsidR="00D23188" w:rsidRPr="00EC3DFE" w:rsidRDefault="00472E5F" w:rsidP="00B172DB">
      <w:pPr>
        <w:numPr>
          <w:ilvl w:val="0"/>
          <w:numId w:val="6"/>
        </w:numPr>
        <w:ind w:left="360" w:hanging="360"/>
        <w:rPr>
          <w:b/>
        </w:rPr>
      </w:pPr>
      <w:r w:rsidRPr="00EC3DFE">
        <w:rPr>
          <w:b/>
          <w:u w:val="single"/>
        </w:rPr>
        <w:t>Rating</w:t>
      </w:r>
      <w:r w:rsidR="007E0CFF" w:rsidRPr="00DB692B">
        <w:rPr>
          <w:b/>
        </w:rPr>
        <w:t>:</w:t>
      </w:r>
      <w:r w:rsidRPr="00DB692B">
        <w:rPr>
          <w:b/>
        </w:rPr>
        <w:t xml:space="preserve">  </w:t>
      </w:r>
      <w:r w:rsidR="00051B1B">
        <w:rPr>
          <w:b/>
        </w:rPr>
        <w:t>Please r</w:t>
      </w:r>
      <w:r w:rsidR="00D23188" w:rsidRPr="00DB692B">
        <w:rPr>
          <w:b/>
        </w:rPr>
        <w:t xml:space="preserve">ate the </w:t>
      </w:r>
      <w:r w:rsidR="00204838" w:rsidRPr="00DB692B">
        <w:rPr>
          <w:b/>
        </w:rPr>
        <w:t>submission</w:t>
      </w:r>
      <w:r w:rsidR="007E0CFF" w:rsidRPr="00DB692B">
        <w:rPr>
          <w:b/>
        </w:rPr>
        <w:t xml:space="preserve"> </w:t>
      </w:r>
      <w:r w:rsidR="00051B1B">
        <w:rPr>
          <w:b/>
        </w:rPr>
        <w:t>along the categories</w:t>
      </w:r>
      <w:r w:rsidR="006C61FE" w:rsidRPr="00DB692B">
        <w:rPr>
          <w:b/>
        </w:rPr>
        <w:t xml:space="preserve"> in the table below</w:t>
      </w:r>
      <w:r w:rsidR="008B1FA4" w:rsidRPr="00DB692B">
        <w:rPr>
          <w:b/>
        </w:rPr>
        <w:t xml:space="preserve">.  </w:t>
      </w:r>
      <w:r w:rsidR="006C61FE" w:rsidRPr="00DB692B">
        <w:rPr>
          <w:b/>
        </w:rPr>
        <w:t xml:space="preserve">Indicate </w:t>
      </w:r>
      <w:r w:rsidR="008B1FA4" w:rsidRPr="00DB692B">
        <w:rPr>
          <w:b/>
        </w:rPr>
        <w:t xml:space="preserve">your </w:t>
      </w:r>
      <w:r w:rsidR="006C61FE" w:rsidRPr="00DB692B">
        <w:rPr>
          <w:b/>
        </w:rPr>
        <w:t>evaluation by marking an “” in the appropriate box</w:t>
      </w:r>
      <w:r w:rsidR="00D23188" w:rsidRPr="00DB692B">
        <w:rPr>
          <w:b/>
        </w:rPr>
        <w:t xml:space="preserve"> </w:t>
      </w:r>
      <w:r w:rsidR="00EC3DFE">
        <w:rPr>
          <w:b/>
        </w:rPr>
        <w:t>(</w:t>
      </w:r>
      <w:r w:rsidR="00EC3DFE" w:rsidRPr="00DB692B">
        <w:rPr>
          <w:b/>
        </w:rPr>
        <w:t>SD</w:t>
      </w:r>
      <w:r w:rsidR="00051B1B">
        <w:rPr>
          <w:b/>
        </w:rPr>
        <w:t xml:space="preserve"> – </w:t>
      </w:r>
      <w:r w:rsidR="00EC3DFE" w:rsidRPr="00DB692B">
        <w:rPr>
          <w:b/>
        </w:rPr>
        <w:t>strongly disagree</w:t>
      </w:r>
      <w:r w:rsidR="00EC3DFE">
        <w:rPr>
          <w:b/>
        </w:rPr>
        <w:t>,</w:t>
      </w:r>
      <w:r w:rsidR="00EC3DFE" w:rsidRPr="00DB692B">
        <w:rPr>
          <w:b/>
        </w:rPr>
        <w:t xml:space="preserve"> D</w:t>
      </w:r>
      <w:r w:rsidR="00051B1B">
        <w:rPr>
          <w:b/>
        </w:rPr>
        <w:t xml:space="preserve"> – </w:t>
      </w:r>
      <w:r w:rsidR="00EC3DFE" w:rsidRPr="00DB692B">
        <w:rPr>
          <w:b/>
        </w:rPr>
        <w:t>disagree,</w:t>
      </w:r>
      <w:r w:rsidR="00EC3DFE">
        <w:rPr>
          <w:b/>
        </w:rPr>
        <w:t xml:space="preserve"> </w:t>
      </w:r>
      <w:r w:rsidR="00A159E7">
        <w:rPr>
          <w:b/>
        </w:rPr>
        <w:t xml:space="preserve"> </w:t>
      </w:r>
      <w:r w:rsidR="00EC3DFE" w:rsidRPr="00DB692B">
        <w:rPr>
          <w:b/>
        </w:rPr>
        <w:t>A</w:t>
      </w:r>
      <w:r w:rsidR="00051B1B">
        <w:rPr>
          <w:b/>
        </w:rPr>
        <w:t xml:space="preserve"> – </w:t>
      </w:r>
      <w:r w:rsidR="00EC3DFE" w:rsidRPr="00DB692B">
        <w:rPr>
          <w:b/>
        </w:rPr>
        <w:t>agree,</w:t>
      </w:r>
      <w:r w:rsidR="00EC3DFE">
        <w:rPr>
          <w:b/>
        </w:rPr>
        <w:t xml:space="preserve"> </w:t>
      </w:r>
      <w:r w:rsidR="00EC3DFE" w:rsidRPr="00DB692B">
        <w:rPr>
          <w:b/>
        </w:rPr>
        <w:t>SA</w:t>
      </w:r>
      <w:r w:rsidR="00051B1B">
        <w:rPr>
          <w:b/>
        </w:rPr>
        <w:t xml:space="preserve"> – </w:t>
      </w:r>
      <w:r w:rsidR="00EC3DFE" w:rsidRPr="00DB692B">
        <w:rPr>
          <w:b/>
        </w:rPr>
        <w:t>strongly agree</w:t>
      </w:r>
      <w:r w:rsidR="00EC3DFE">
        <w:rPr>
          <w:b/>
        </w:rPr>
        <w:t xml:space="preserve">).  </w:t>
      </w:r>
      <w:r w:rsidR="00A20DEC" w:rsidRPr="00EC3DFE">
        <w:rPr>
          <w:b/>
        </w:rPr>
        <w:t>Please i</w:t>
      </w:r>
      <w:r w:rsidR="000D4245" w:rsidRPr="00EC3DFE">
        <w:rPr>
          <w:b/>
        </w:rPr>
        <w:t>nclude</w:t>
      </w:r>
      <w:r w:rsidR="008B1FA4" w:rsidRPr="00EC3DFE">
        <w:rPr>
          <w:b/>
        </w:rPr>
        <w:t xml:space="preserve"> comments</w:t>
      </w:r>
      <w:r w:rsidRPr="00EC3DFE">
        <w:rPr>
          <w:b/>
        </w:rPr>
        <w:t>.</w:t>
      </w:r>
      <w:r w:rsidR="00120A79" w:rsidRPr="00EC3DFE">
        <w:rPr>
          <w:b/>
        </w:rPr>
        <w:t xml:space="preserve">  </w:t>
      </w:r>
    </w:p>
    <w:p w14:paraId="616BF877" w14:textId="77777777" w:rsidR="00DB692B" w:rsidRPr="00DB692B" w:rsidRDefault="00DB692B" w:rsidP="005F136C">
      <w:pPr>
        <w:ind w:left="288" w:hanging="288"/>
        <w:rPr>
          <w:b/>
          <w:sz w:val="18"/>
          <w:szCs w:val="18"/>
        </w:rPr>
      </w:pP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600"/>
        <w:gridCol w:w="480"/>
        <w:gridCol w:w="480"/>
        <w:gridCol w:w="600"/>
        <w:gridCol w:w="5010"/>
      </w:tblGrid>
      <w:tr w:rsidR="008B1FA4" w:rsidRPr="00DB692B" w14:paraId="3E2F15EA" w14:textId="77777777" w:rsidTr="00DB692B">
        <w:tc>
          <w:tcPr>
            <w:tcW w:w="3720" w:type="dxa"/>
            <w:shd w:val="clear" w:color="auto" w:fill="C0C0C0"/>
          </w:tcPr>
          <w:p w14:paraId="0627C593" w14:textId="77777777" w:rsidR="008B1FA4" w:rsidRPr="00DB692B" w:rsidRDefault="00DB692B" w:rsidP="00325F73">
            <w:pPr>
              <w:ind w:left="288" w:hanging="28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Evaluation Category</w:t>
            </w:r>
          </w:p>
        </w:tc>
        <w:tc>
          <w:tcPr>
            <w:tcW w:w="600" w:type="dxa"/>
            <w:shd w:val="clear" w:color="auto" w:fill="C0C0C0"/>
          </w:tcPr>
          <w:p w14:paraId="3ED351CC" w14:textId="77777777" w:rsidR="008B1FA4" w:rsidRPr="00DB692B" w:rsidRDefault="008B1FA4" w:rsidP="00325F73">
            <w:pPr>
              <w:ind w:left="288" w:hanging="288"/>
              <w:rPr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C0C0C0"/>
          </w:tcPr>
          <w:p w14:paraId="4BF5DE31" w14:textId="77777777" w:rsidR="008B1FA4" w:rsidRPr="00DB692B" w:rsidRDefault="008B1FA4" w:rsidP="00325F73">
            <w:pPr>
              <w:ind w:left="288" w:hanging="288"/>
              <w:rPr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C0C0C0"/>
          </w:tcPr>
          <w:p w14:paraId="3259EAE6" w14:textId="77777777" w:rsidR="008B1FA4" w:rsidRPr="00DB692B" w:rsidRDefault="008B1FA4" w:rsidP="00325F73">
            <w:pPr>
              <w:ind w:left="288" w:hanging="288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C0C0C0"/>
          </w:tcPr>
          <w:p w14:paraId="3E953F03" w14:textId="77777777" w:rsidR="008B1FA4" w:rsidRPr="00DB692B" w:rsidRDefault="008B1FA4" w:rsidP="00325F73">
            <w:pPr>
              <w:ind w:left="288" w:hanging="288"/>
              <w:rPr>
                <w:b/>
                <w:sz w:val="20"/>
                <w:szCs w:val="20"/>
              </w:rPr>
            </w:pPr>
          </w:p>
        </w:tc>
        <w:tc>
          <w:tcPr>
            <w:tcW w:w="5010" w:type="dxa"/>
            <w:shd w:val="clear" w:color="auto" w:fill="C0C0C0"/>
          </w:tcPr>
          <w:p w14:paraId="7E9F3E89" w14:textId="77777777" w:rsidR="008B1FA4" w:rsidRPr="00DB692B" w:rsidRDefault="008B1FA4" w:rsidP="00325F73">
            <w:pPr>
              <w:ind w:left="288" w:hanging="288"/>
              <w:rPr>
                <w:b/>
                <w:sz w:val="20"/>
                <w:szCs w:val="20"/>
              </w:rPr>
            </w:pPr>
            <w:r w:rsidRPr="00DB692B">
              <w:rPr>
                <w:b/>
                <w:sz w:val="20"/>
                <w:szCs w:val="20"/>
              </w:rPr>
              <w:t>Comments</w:t>
            </w:r>
          </w:p>
        </w:tc>
      </w:tr>
      <w:tr w:rsidR="008B1FA4" w:rsidRPr="00204838" w14:paraId="7F9E00E8" w14:textId="77777777">
        <w:trPr>
          <w:trHeight w:val="935"/>
        </w:trPr>
        <w:tc>
          <w:tcPr>
            <w:tcW w:w="3720" w:type="dxa"/>
          </w:tcPr>
          <w:p w14:paraId="2F688D7F" w14:textId="77777777" w:rsidR="000D4245" w:rsidRPr="00204838" w:rsidRDefault="000D4245" w:rsidP="00DB692B">
            <w:pPr>
              <w:ind w:left="216" w:hanging="216"/>
              <w:rPr>
                <w:sz w:val="18"/>
                <w:szCs w:val="18"/>
              </w:rPr>
            </w:pPr>
          </w:p>
          <w:p w14:paraId="590912A8" w14:textId="77777777" w:rsidR="008B1FA4" w:rsidRPr="00204838" w:rsidRDefault="008B1FA4" w:rsidP="00DB692B">
            <w:pPr>
              <w:ind w:left="216" w:hanging="216"/>
              <w:rPr>
                <w:sz w:val="18"/>
                <w:szCs w:val="18"/>
              </w:rPr>
            </w:pPr>
            <w:r w:rsidRPr="00204838">
              <w:rPr>
                <w:sz w:val="18"/>
                <w:szCs w:val="18"/>
              </w:rPr>
              <w:t xml:space="preserve">1. The subject of the </w:t>
            </w:r>
            <w:r w:rsidR="00204838">
              <w:rPr>
                <w:sz w:val="18"/>
                <w:szCs w:val="18"/>
              </w:rPr>
              <w:t>submission</w:t>
            </w:r>
            <w:r w:rsidRPr="00204838">
              <w:rPr>
                <w:sz w:val="18"/>
                <w:szCs w:val="18"/>
              </w:rPr>
              <w:t xml:space="preserve"> is consistent with the </w:t>
            </w:r>
            <w:r w:rsidR="00F6292A" w:rsidRPr="00204838">
              <w:rPr>
                <w:b/>
                <w:sz w:val="18"/>
                <w:szCs w:val="18"/>
              </w:rPr>
              <w:t>purpose</w:t>
            </w:r>
            <w:r w:rsidR="006C62A1">
              <w:rPr>
                <w:b/>
                <w:sz w:val="18"/>
                <w:szCs w:val="18"/>
              </w:rPr>
              <w:t xml:space="preserve"> and scope</w:t>
            </w:r>
            <w:r w:rsidR="00F6292A" w:rsidRPr="00204838">
              <w:rPr>
                <w:b/>
                <w:sz w:val="18"/>
                <w:szCs w:val="18"/>
              </w:rPr>
              <w:t xml:space="preserve"> </w:t>
            </w:r>
            <w:r w:rsidR="005453B7">
              <w:rPr>
                <w:sz w:val="18"/>
                <w:szCs w:val="18"/>
              </w:rPr>
              <w:t>of t</w:t>
            </w:r>
            <w:r w:rsidR="006C62A1">
              <w:rPr>
                <w:sz w:val="18"/>
                <w:szCs w:val="18"/>
              </w:rPr>
              <w:t>he Journal</w:t>
            </w:r>
            <w:r w:rsidRPr="00204838">
              <w:rPr>
                <w:sz w:val="18"/>
                <w:szCs w:val="18"/>
              </w:rPr>
              <w:t>.</w:t>
            </w:r>
          </w:p>
          <w:p w14:paraId="4C1DA8D9" w14:textId="77777777" w:rsidR="00CF766C" w:rsidRPr="00204838" w:rsidRDefault="00CF766C" w:rsidP="00DB692B">
            <w:pPr>
              <w:ind w:left="216" w:hanging="216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28E3634D" w14:textId="77777777" w:rsidR="008B1FA4" w:rsidRPr="00CE40DC" w:rsidRDefault="00991A58" w:rsidP="00991A58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 w:rsidRPr="00CE40DC">
              <w:rPr>
                <w:b/>
                <w:sz w:val="18"/>
                <w:szCs w:val="18"/>
                <w:u w:val="single"/>
              </w:rPr>
              <w:t>SD</w:t>
            </w:r>
          </w:p>
          <w:p w14:paraId="36654BFA" w14:textId="77777777" w:rsidR="00991A58" w:rsidRPr="00CE40DC" w:rsidRDefault="00991A58" w:rsidP="00991A58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  <w:p w14:paraId="672088D7" w14:textId="77777777" w:rsidR="00991A58" w:rsidRPr="00CE40DC" w:rsidRDefault="00991A58" w:rsidP="00991A58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14:paraId="662E83D5" w14:textId="77777777" w:rsidR="008B1FA4" w:rsidRPr="00CE40DC" w:rsidRDefault="00991A58" w:rsidP="00991A58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 w:rsidRPr="00CE40DC">
              <w:rPr>
                <w:b/>
                <w:sz w:val="18"/>
                <w:szCs w:val="18"/>
                <w:u w:val="single"/>
              </w:rPr>
              <w:t>D</w:t>
            </w:r>
          </w:p>
          <w:p w14:paraId="21847984" w14:textId="77777777" w:rsidR="00204838" w:rsidRPr="00CE40DC" w:rsidRDefault="00204838" w:rsidP="00991A58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72368F72" w14:textId="77777777" w:rsidR="00444512" w:rsidRPr="00CE40DC" w:rsidRDefault="00444512" w:rsidP="00991A5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14:paraId="322A0818" w14:textId="77777777" w:rsidR="008B1FA4" w:rsidRPr="00CE40DC" w:rsidRDefault="00991A58" w:rsidP="00991A58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 w:rsidRPr="00CE40DC">
              <w:rPr>
                <w:b/>
                <w:sz w:val="18"/>
                <w:szCs w:val="18"/>
                <w:u w:val="single"/>
              </w:rPr>
              <w:t>A</w:t>
            </w:r>
          </w:p>
          <w:p w14:paraId="118547FB" w14:textId="77777777" w:rsidR="00991A58" w:rsidRPr="00CE40DC" w:rsidRDefault="00991A58" w:rsidP="00991A58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412711B2" w14:textId="77777777" w:rsidR="00991A58" w:rsidRPr="00CE40DC" w:rsidRDefault="00991A58" w:rsidP="00991A58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12DEA545" w14:textId="77777777" w:rsidR="008B1FA4" w:rsidRPr="00CE40DC" w:rsidRDefault="00991A58" w:rsidP="00991A58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 w:rsidRPr="00CE40DC">
              <w:rPr>
                <w:b/>
                <w:sz w:val="18"/>
                <w:szCs w:val="18"/>
                <w:u w:val="single"/>
              </w:rPr>
              <w:t>SA</w:t>
            </w:r>
          </w:p>
          <w:p w14:paraId="0277061C" w14:textId="77777777" w:rsidR="00991A58" w:rsidRPr="00CE40DC" w:rsidRDefault="00991A58" w:rsidP="00991A58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2B3222EF" w14:textId="1BBC3658" w:rsidR="00991A58" w:rsidRPr="00CE40DC" w:rsidRDefault="00991A58" w:rsidP="00991A58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10" w:type="dxa"/>
          </w:tcPr>
          <w:p w14:paraId="3D72FE99" w14:textId="52D06DA6" w:rsidR="008B1FA4" w:rsidRPr="00204838" w:rsidRDefault="00527402" w:rsidP="00325F73">
            <w:pPr>
              <w:ind w:left="288" w:hanging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991A58" w:rsidRPr="00204838" w14:paraId="5BCB8C59" w14:textId="77777777">
        <w:tc>
          <w:tcPr>
            <w:tcW w:w="3720" w:type="dxa"/>
          </w:tcPr>
          <w:p w14:paraId="6B95AF80" w14:textId="77777777" w:rsidR="00991A58" w:rsidRPr="00204838" w:rsidRDefault="00991A58" w:rsidP="00DB692B">
            <w:pPr>
              <w:ind w:left="216" w:hanging="216"/>
              <w:rPr>
                <w:sz w:val="18"/>
                <w:szCs w:val="18"/>
              </w:rPr>
            </w:pPr>
          </w:p>
          <w:p w14:paraId="687ABF01" w14:textId="77777777" w:rsidR="00991A58" w:rsidRPr="00204838" w:rsidRDefault="00991A58" w:rsidP="00DB692B">
            <w:pPr>
              <w:ind w:left="216" w:hanging="216"/>
              <w:rPr>
                <w:sz w:val="18"/>
                <w:szCs w:val="18"/>
              </w:rPr>
            </w:pPr>
            <w:r w:rsidRPr="00204838">
              <w:rPr>
                <w:sz w:val="18"/>
                <w:szCs w:val="18"/>
              </w:rPr>
              <w:t xml:space="preserve">2. The </w:t>
            </w:r>
            <w:r>
              <w:rPr>
                <w:sz w:val="18"/>
                <w:szCs w:val="18"/>
              </w:rPr>
              <w:t>submission</w:t>
            </w:r>
            <w:r w:rsidRPr="00204838">
              <w:rPr>
                <w:sz w:val="18"/>
                <w:szCs w:val="18"/>
              </w:rPr>
              <w:t xml:space="preserve"> </w:t>
            </w:r>
            <w:r w:rsidRPr="00204838">
              <w:rPr>
                <w:b/>
                <w:sz w:val="18"/>
                <w:szCs w:val="18"/>
              </w:rPr>
              <w:t>adds to the body of knowledge</w:t>
            </w:r>
            <w:r w:rsidRPr="00204838">
              <w:rPr>
                <w:sz w:val="18"/>
                <w:szCs w:val="18"/>
              </w:rPr>
              <w:t xml:space="preserve"> and </w:t>
            </w:r>
            <w:r>
              <w:rPr>
                <w:sz w:val="18"/>
                <w:szCs w:val="18"/>
              </w:rPr>
              <w:t xml:space="preserve">will </w:t>
            </w:r>
            <w:r w:rsidRPr="00204838">
              <w:rPr>
                <w:sz w:val="18"/>
                <w:szCs w:val="18"/>
              </w:rPr>
              <w:t xml:space="preserve">provoke thought among </w:t>
            </w:r>
            <w:r>
              <w:rPr>
                <w:sz w:val="18"/>
                <w:szCs w:val="18"/>
              </w:rPr>
              <w:t>Journal readers</w:t>
            </w:r>
            <w:r w:rsidRPr="00204838">
              <w:rPr>
                <w:sz w:val="18"/>
                <w:szCs w:val="18"/>
              </w:rPr>
              <w:t>.</w:t>
            </w:r>
          </w:p>
          <w:p w14:paraId="47FE6CCB" w14:textId="77777777" w:rsidR="00991A58" w:rsidRPr="00204838" w:rsidRDefault="00991A58" w:rsidP="00DB692B">
            <w:pPr>
              <w:ind w:left="216" w:hanging="216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06A08303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 w:rsidRPr="00CE40DC">
              <w:rPr>
                <w:b/>
                <w:sz w:val="18"/>
                <w:szCs w:val="18"/>
                <w:u w:val="single"/>
              </w:rPr>
              <w:t>SD</w:t>
            </w:r>
          </w:p>
          <w:p w14:paraId="56CEC6B5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  <w:p w14:paraId="55A9E592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14:paraId="71D8E761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 w:rsidRPr="00CE40DC">
              <w:rPr>
                <w:b/>
                <w:sz w:val="18"/>
                <w:szCs w:val="18"/>
                <w:u w:val="single"/>
              </w:rPr>
              <w:t>D</w:t>
            </w:r>
          </w:p>
          <w:p w14:paraId="2931702C" w14:textId="77777777" w:rsidR="00991A58" w:rsidRPr="00CE40DC" w:rsidRDefault="00991A58" w:rsidP="00D966A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68A90C3E" w14:textId="77777777" w:rsidR="00991A58" w:rsidRPr="00CE40DC" w:rsidRDefault="00991A58" w:rsidP="00D966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14:paraId="38479292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 w:rsidRPr="00CE40DC">
              <w:rPr>
                <w:b/>
                <w:sz w:val="18"/>
                <w:szCs w:val="18"/>
                <w:u w:val="single"/>
              </w:rPr>
              <w:t>A</w:t>
            </w:r>
          </w:p>
          <w:p w14:paraId="2CCEC208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12F68254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15F286B1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 w:rsidRPr="00CE40DC">
              <w:rPr>
                <w:b/>
                <w:sz w:val="18"/>
                <w:szCs w:val="18"/>
                <w:u w:val="single"/>
              </w:rPr>
              <w:t>SA</w:t>
            </w:r>
          </w:p>
          <w:p w14:paraId="1425F44B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0F19995F" w14:textId="1E7D8C76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10" w:type="dxa"/>
          </w:tcPr>
          <w:p w14:paraId="641D86DC" w14:textId="2165A0A4" w:rsidR="00991A58" w:rsidRPr="00204838" w:rsidRDefault="00991A58" w:rsidP="00325F73">
            <w:pPr>
              <w:ind w:left="288" w:hanging="288"/>
              <w:rPr>
                <w:sz w:val="18"/>
                <w:szCs w:val="18"/>
              </w:rPr>
            </w:pPr>
          </w:p>
        </w:tc>
      </w:tr>
      <w:tr w:rsidR="00991A58" w:rsidRPr="00204838" w14:paraId="24569995" w14:textId="77777777">
        <w:tc>
          <w:tcPr>
            <w:tcW w:w="3720" w:type="dxa"/>
          </w:tcPr>
          <w:p w14:paraId="2AD417C9" w14:textId="77777777" w:rsidR="00991A58" w:rsidRPr="00204838" w:rsidRDefault="00991A58" w:rsidP="00DB692B">
            <w:pPr>
              <w:ind w:left="216" w:hanging="216"/>
              <w:rPr>
                <w:sz w:val="18"/>
                <w:szCs w:val="18"/>
              </w:rPr>
            </w:pPr>
          </w:p>
          <w:p w14:paraId="25A1519D" w14:textId="77777777" w:rsidR="00991A58" w:rsidRDefault="00991A58" w:rsidP="003B0393">
            <w:pPr>
              <w:ind w:left="216" w:hanging="216"/>
              <w:rPr>
                <w:sz w:val="18"/>
                <w:szCs w:val="18"/>
              </w:rPr>
            </w:pPr>
            <w:r w:rsidRPr="00204838">
              <w:rPr>
                <w:sz w:val="18"/>
                <w:szCs w:val="18"/>
              </w:rPr>
              <w:t xml:space="preserve">3. The </w:t>
            </w:r>
            <w:r w:rsidRPr="00204838">
              <w:rPr>
                <w:b/>
                <w:sz w:val="18"/>
                <w:szCs w:val="18"/>
              </w:rPr>
              <w:t>problem/idea proposed</w:t>
            </w:r>
            <w:r w:rsidRPr="00204838">
              <w:rPr>
                <w:sz w:val="18"/>
                <w:szCs w:val="18"/>
              </w:rPr>
              <w:t xml:space="preserve"> is clear and concise.</w:t>
            </w:r>
          </w:p>
          <w:p w14:paraId="38C4B479" w14:textId="77777777" w:rsidR="00991A58" w:rsidRPr="00204838" w:rsidRDefault="00991A58" w:rsidP="003B0393">
            <w:pPr>
              <w:ind w:left="216" w:hanging="216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6D4C67E3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 w:rsidRPr="00CE40DC">
              <w:rPr>
                <w:b/>
                <w:sz w:val="18"/>
                <w:szCs w:val="18"/>
                <w:u w:val="single"/>
              </w:rPr>
              <w:t>SD</w:t>
            </w:r>
          </w:p>
          <w:p w14:paraId="273A58D1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  <w:p w14:paraId="046E0C64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14:paraId="0CDE103A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 w:rsidRPr="00CE40DC">
              <w:rPr>
                <w:b/>
                <w:sz w:val="18"/>
                <w:szCs w:val="18"/>
                <w:u w:val="single"/>
              </w:rPr>
              <w:t>D</w:t>
            </w:r>
          </w:p>
          <w:p w14:paraId="3E2147E1" w14:textId="77777777" w:rsidR="00991A58" w:rsidRPr="00CE40DC" w:rsidRDefault="00991A58" w:rsidP="00D966A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1DCF4F2B" w14:textId="77777777" w:rsidR="00991A58" w:rsidRPr="00CE40DC" w:rsidRDefault="00991A58" w:rsidP="00D966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14:paraId="351CE296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 w:rsidRPr="00CE40DC">
              <w:rPr>
                <w:b/>
                <w:sz w:val="18"/>
                <w:szCs w:val="18"/>
                <w:u w:val="single"/>
              </w:rPr>
              <w:t>A</w:t>
            </w:r>
          </w:p>
          <w:p w14:paraId="302D76A6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5B2D9632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7EE7D879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 w:rsidRPr="00CE40DC">
              <w:rPr>
                <w:b/>
                <w:sz w:val="18"/>
                <w:szCs w:val="18"/>
                <w:u w:val="single"/>
              </w:rPr>
              <w:t>SA</w:t>
            </w:r>
          </w:p>
          <w:p w14:paraId="1F6891C5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09ACF721" w14:textId="51825C93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10" w:type="dxa"/>
          </w:tcPr>
          <w:p w14:paraId="4B91682E" w14:textId="0373D186" w:rsidR="00991A58" w:rsidRPr="00204838" w:rsidRDefault="00991A58" w:rsidP="00325F73">
            <w:pPr>
              <w:ind w:left="288" w:hanging="288"/>
              <w:rPr>
                <w:sz w:val="18"/>
                <w:szCs w:val="18"/>
              </w:rPr>
            </w:pPr>
          </w:p>
        </w:tc>
      </w:tr>
      <w:tr w:rsidR="00991A58" w:rsidRPr="00204838" w14:paraId="384ACCC5" w14:textId="77777777">
        <w:tc>
          <w:tcPr>
            <w:tcW w:w="3720" w:type="dxa"/>
          </w:tcPr>
          <w:p w14:paraId="294EC00C" w14:textId="77777777" w:rsidR="00991A58" w:rsidRPr="00204838" w:rsidRDefault="00991A58" w:rsidP="00DB692B">
            <w:pPr>
              <w:ind w:left="216" w:hanging="216"/>
              <w:rPr>
                <w:sz w:val="18"/>
                <w:szCs w:val="18"/>
              </w:rPr>
            </w:pPr>
          </w:p>
          <w:p w14:paraId="4D2A5ACF" w14:textId="77777777" w:rsidR="00991A58" w:rsidRPr="00204838" w:rsidRDefault="00991A58" w:rsidP="00DB692B">
            <w:pPr>
              <w:ind w:left="216" w:hanging="216"/>
              <w:rPr>
                <w:sz w:val="18"/>
                <w:szCs w:val="18"/>
              </w:rPr>
            </w:pPr>
            <w:r w:rsidRPr="00204838">
              <w:rPr>
                <w:sz w:val="18"/>
                <w:szCs w:val="18"/>
              </w:rPr>
              <w:t xml:space="preserve">4. The author </w:t>
            </w:r>
            <w:r w:rsidRPr="00204838">
              <w:rPr>
                <w:b/>
                <w:sz w:val="18"/>
                <w:szCs w:val="18"/>
              </w:rPr>
              <w:t xml:space="preserve">links the </w:t>
            </w:r>
            <w:r>
              <w:rPr>
                <w:b/>
                <w:sz w:val="18"/>
                <w:szCs w:val="18"/>
              </w:rPr>
              <w:t>submission</w:t>
            </w:r>
            <w:r w:rsidRPr="00204838">
              <w:rPr>
                <w:b/>
                <w:sz w:val="18"/>
                <w:szCs w:val="18"/>
              </w:rPr>
              <w:t xml:space="preserve"> to existing literature/discussion</w:t>
            </w:r>
            <w:r w:rsidRPr="00204838">
              <w:rPr>
                <w:sz w:val="18"/>
                <w:szCs w:val="18"/>
              </w:rPr>
              <w:t xml:space="preserve"> in the field.</w:t>
            </w:r>
          </w:p>
          <w:p w14:paraId="6CEA97DB" w14:textId="77777777" w:rsidR="00991A58" w:rsidRPr="00204838" w:rsidRDefault="00991A58" w:rsidP="00DB692B">
            <w:pPr>
              <w:ind w:left="216" w:hanging="216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7ED09288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 w:rsidRPr="00CE40DC">
              <w:rPr>
                <w:b/>
                <w:sz w:val="18"/>
                <w:szCs w:val="18"/>
                <w:u w:val="single"/>
              </w:rPr>
              <w:t>SD</w:t>
            </w:r>
          </w:p>
          <w:p w14:paraId="229273DA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  <w:p w14:paraId="67734331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14:paraId="4BE59634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 w:rsidRPr="00CE40DC">
              <w:rPr>
                <w:b/>
                <w:sz w:val="18"/>
                <w:szCs w:val="18"/>
                <w:u w:val="single"/>
              </w:rPr>
              <w:t>D</w:t>
            </w:r>
          </w:p>
          <w:p w14:paraId="41C015D8" w14:textId="77777777" w:rsidR="00991A58" w:rsidRPr="00CE40DC" w:rsidRDefault="00991A58" w:rsidP="00D966A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0112C7DB" w14:textId="77777777" w:rsidR="00991A58" w:rsidRPr="00CE40DC" w:rsidRDefault="00991A58" w:rsidP="00D966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14:paraId="4889BB81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 w:rsidRPr="00CE40DC">
              <w:rPr>
                <w:b/>
                <w:sz w:val="18"/>
                <w:szCs w:val="18"/>
                <w:u w:val="single"/>
              </w:rPr>
              <w:t>A</w:t>
            </w:r>
          </w:p>
          <w:p w14:paraId="66EB1E60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64F93E5C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48DA486E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 w:rsidRPr="00CE40DC">
              <w:rPr>
                <w:b/>
                <w:sz w:val="18"/>
                <w:szCs w:val="18"/>
                <w:u w:val="single"/>
              </w:rPr>
              <w:t>SA</w:t>
            </w:r>
          </w:p>
          <w:p w14:paraId="79198B35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63FE7BFE" w14:textId="11266376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10" w:type="dxa"/>
          </w:tcPr>
          <w:p w14:paraId="34E7B656" w14:textId="7789E400" w:rsidR="00991A58" w:rsidRPr="00204838" w:rsidRDefault="00991A58" w:rsidP="00325F73">
            <w:pPr>
              <w:ind w:left="288" w:hanging="288"/>
              <w:rPr>
                <w:sz w:val="18"/>
                <w:szCs w:val="18"/>
              </w:rPr>
            </w:pPr>
          </w:p>
        </w:tc>
      </w:tr>
    </w:tbl>
    <w:p w14:paraId="289E7F01" w14:textId="77777777" w:rsidR="00B172DB" w:rsidRDefault="00B172DB">
      <w:r>
        <w:br w:type="page"/>
      </w: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0"/>
        <w:gridCol w:w="600"/>
        <w:gridCol w:w="480"/>
        <w:gridCol w:w="480"/>
        <w:gridCol w:w="600"/>
        <w:gridCol w:w="5010"/>
      </w:tblGrid>
      <w:tr w:rsidR="00991A58" w:rsidRPr="00204838" w14:paraId="0A42083F" w14:textId="77777777">
        <w:tc>
          <w:tcPr>
            <w:tcW w:w="3720" w:type="dxa"/>
          </w:tcPr>
          <w:p w14:paraId="637B103E" w14:textId="77777777" w:rsidR="00991A58" w:rsidRPr="00204838" w:rsidRDefault="00991A58" w:rsidP="00DB692B">
            <w:pPr>
              <w:ind w:left="216" w:hanging="216"/>
              <w:rPr>
                <w:sz w:val="18"/>
                <w:szCs w:val="18"/>
              </w:rPr>
            </w:pPr>
          </w:p>
          <w:p w14:paraId="032B1449" w14:textId="77777777" w:rsidR="00991A58" w:rsidRPr="00204838" w:rsidRDefault="00991A58" w:rsidP="00DB692B">
            <w:pPr>
              <w:ind w:left="216" w:hanging="216"/>
              <w:rPr>
                <w:sz w:val="18"/>
                <w:szCs w:val="18"/>
              </w:rPr>
            </w:pPr>
            <w:r w:rsidRPr="00204838">
              <w:rPr>
                <w:sz w:val="18"/>
                <w:szCs w:val="18"/>
              </w:rPr>
              <w:t xml:space="preserve">5. The </w:t>
            </w:r>
            <w:r w:rsidRPr="00204838">
              <w:rPr>
                <w:b/>
                <w:sz w:val="18"/>
                <w:szCs w:val="18"/>
              </w:rPr>
              <w:t>discussion</w:t>
            </w:r>
            <w:r w:rsidRPr="00204838">
              <w:rPr>
                <w:sz w:val="18"/>
                <w:szCs w:val="18"/>
              </w:rPr>
              <w:t xml:space="preserve"> is sufficiently developed and relevant.</w:t>
            </w:r>
          </w:p>
          <w:p w14:paraId="26B5EE5E" w14:textId="77777777" w:rsidR="00991A58" w:rsidRPr="00204838" w:rsidRDefault="00991A58" w:rsidP="00DB692B">
            <w:pPr>
              <w:ind w:left="216" w:hanging="216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2C864852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 w:rsidRPr="00CE40DC">
              <w:rPr>
                <w:b/>
                <w:sz w:val="18"/>
                <w:szCs w:val="18"/>
                <w:u w:val="single"/>
              </w:rPr>
              <w:t>SD</w:t>
            </w:r>
          </w:p>
          <w:p w14:paraId="369136CD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  <w:p w14:paraId="7BF0151C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14:paraId="4466CDAE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 w:rsidRPr="00CE40DC">
              <w:rPr>
                <w:b/>
                <w:sz w:val="18"/>
                <w:szCs w:val="18"/>
                <w:u w:val="single"/>
              </w:rPr>
              <w:t>D</w:t>
            </w:r>
          </w:p>
          <w:p w14:paraId="36ED6574" w14:textId="77777777" w:rsidR="00991A58" w:rsidRPr="00CE40DC" w:rsidRDefault="00991A58" w:rsidP="00D966A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4C59D36E" w14:textId="77777777" w:rsidR="00991A58" w:rsidRPr="00CE40DC" w:rsidRDefault="00991A58" w:rsidP="00D966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14:paraId="2D10F6F5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 w:rsidRPr="00CE40DC">
              <w:rPr>
                <w:b/>
                <w:sz w:val="18"/>
                <w:szCs w:val="18"/>
                <w:u w:val="single"/>
              </w:rPr>
              <w:t>A</w:t>
            </w:r>
          </w:p>
          <w:p w14:paraId="7EDEE03A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474D1F5C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74B8E3DC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 w:rsidRPr="00CE40DC">
              <w:rPr>
                <w:b/>
                <w:sz w:val="18"/>
                <w:szCs w:val="18"/>
                <w:u w:val="single"/>
              </w:rPr>
              <w:t>SA</w:t>
            </w:r>
          </w:p>
          <w:p w14:paraId="740A6E26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4F309221" w14:textId="08C25ED1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10" w:type="dxa"/>
          </w:tcPr>
          <w:p w14:paraId="1562CC3D" w14:textId="0D39B622" w:rsidR="00D5334D" w:rsidRPr="00204838" w:rsidRDefault="00D5334D" w:rsidP="00D5334D">
            <w:pPr>
              <w:rPr>
                <w:sz w:val="18"/>
                <w:szCs w:val="18"/>
              </w:rPr>
            </w:pPr>
          </w:p>
        </w:tc>
      </w:tr>
      <w:tr w:rsidR="00991A58" w:rsidRPr="00204838" w14:paraId="08A27B95" w14:textId="77777777">
        <w:tc>
          <w:tcPr>
            <w:tcW w:w="3720" w:type="dxa"/>
          </w:tcPr>
          <w:p w14:paraId="22430253" w14:textId="77777777" w:rsidR="00991A58" w:rsidRPr="00204838" w:rsidRDefault="00991A58" w:rsidP="00DB692B">
            <w:pPr>
              <w:ind w:left="216" w:hanging="216"/>
              <w:rPr>
                <w:sz w:val="18"/>
                <w:szCs w:val="18"/>
              </w:rPr>
            </w:pPr>
          </w:p>
          <w:p w14:paraId="7FBCEEC8" w14:textId="77777777" w:rsidR="00991A58" w:rsidRPr="00204838" w:rsidRDefault="00991A58" w:rsidP="00DB692B">
            <w:pPr>
              <w:ind w:left="216" w:hanging="216"/>
              <w:rPr>
                <w:sz w:val="18"/>
                <w:szCs w:val="18"/>
              </w:rPr>
            </w:pPr>
            <w:r w:rsidRPr="00204838">
              <w:rPr>
                <w:sz w:val="18"/>
                <w:szCs w:val="18"/>
              </w:rPr>
              <w:t xml:space="preserve">6. The </w:t>
            </w:r>
            <w:r w:rsidRPr="00204838">
              <w:rPr>
                <w:b/>
                <w:sz w:val="18"/>
                <w:szCs w:val="18"/>
              </w:rPr>
              <w:t>findings/ideas</w:t>
            </w:r>
            <w:r w:rsidRPr="00204838">
              <w:rPr>
                <w:sz w:val="18"/>
                <w:szCs w:val="18"/>
              </w:rPr>
              <w:t xml:space="preserve"> are presented concisely and adequately (tables, figures, etc.).</w:t>
            </w:r>
          </w:p>
          <w:p w14:paraId="0E217D8C" w14:textId="77777777" w:rsidR="00991A58" w:rsidRPr="00204838" w:rsidRDefault="00991A58" w:rsidP="00DB692B">
            <w:pPr>
              <w:ind w:left="216" w:hanging="216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35DA2652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 w:rsidRPr="00CE40DC">
              <w:rPr>
                <w:b/>
                <w:sz w:val="18"/>
                <w:szCs w:val="18"/>
                <w:u w:val="single"/>
              </w:rPr>
              <w:t>SD</w:t>
            </w:r>
          </w:p>
          <w:p w14:paraId="0CFCF60D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  <w:p w14:paraId="5F781787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14:paraId="1D2B88D6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 w:rsidRPr="00CE40DC">
              <w:rPr>
                <w:b/>
                <w:sz w:val="18"/>
                <w:szCs w:val="18"/>
                <w:u w:val="single"/>
              </w:rPr>
              <w:t>D</w:t>
            </w:r>
          </w:p>
          <w:p w14:paraId="2A2D37B6" w14:textId="77777777" w:rsidR="00991A58" w:rsidRPr="00CE40DC" w:rsidRDefault="00991A58" w:rsidP="00D966A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23BEFCE9" w14:textId="77777777" w:rsidR="00991A58" w:rsidRPr="00CE40DC" w:rsidRDefault="00991A58" w:rsidP="00D966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14:paraId="70F94E88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 w:rsidRPr="00CE40DC">
              <w:rPr>
                <w:b/>
                <w:sz w:val="18"/>
                <w:szCs w:val="18"/>
                <w:u w:val="single"/>
              </w:rPr>
              <w:t>A</w:t>
            </w:r>
          </w:p>
          <w:p w14:paraId="2746BA15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5F5D8913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226088C1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 w:rsidRPr="00CE40DC">
              <w:rPr>
                <w:b/>
                <w:sz w:val="18"/>
                <w:szCs w:val="18"/>
                <w:u w:val="single"/>
              </w:rPr>
              <w:t>SA</w:t>
            </w:r>
          </w:p>
          <w:p w14:paraId="6C6B0856" w14:textId="77777777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612BBC3B" w14:textId="23BC2D34" w:rsidR="00991A58" w:rsidRPr="00CE40DC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10" w:type="dxa"/>
          </w:tcPr>
          <w:p w14:paraId="65E12056" w14:textId="5FA9412F" w:rsidR="00991A58" w:rsidRPr="00204838" w:rsidRDefault="00991A58" w:rsidP="00325F73">
            <w:pPr>
              <w:ind w:left="288" w:hanging="288"/>
              <w:rPr>
                <w:sz w:val="18"/>
                <w:szCs w:val="18"/>
              </w:rPr>
            </w:pPr>
          </w:p>
        </w:tc>
      </w:tr>
      <w:tr w:rsidR="00991A58" w:rsidRPr="00204838" w14:paraId="0553C90B" w14:textId="77777777">
        <w:tc>
          <w:tcPr>
            <w:tcW w:w="3720" w:type="dxa"/>
          </w:tcPr>
          <w:p w14:paraId="5C6BABAA" w14:textId="77777777" w:rsidR="00991A58" w:rsidRPr="00204838" w:rsidRDefault="00991A58" w:rsidP="00DB692B">
            <w:pPr>
              <w:ind w:left="216" w:hanging="216"/>
              <w:rPr>
                <w:sz w:val="18"/>
                <w:szCs w:val="18"/>
              </w:rPr>
            </w:pPr>
          </w:p>
          <w:p w14:paraId="29A57CDD" w14:textId="77777777" w:rsidR="00991A58" w:rsidRPr="00204838" w:rsidRDefault="00991A58" w:rsidP="00DB692B">
            <w:pPr>
              <w:ind w:left="216" w:hanging="216"/>
              <w:rPr>
                <w:sz w:val="18"/>
                <w:szCs w:val="18"/>
              </w:rPr>
            </w:pPr>
            <w:r w:rsidRPr="00204838">
              <w:rPr>
                <w:sz w:val="18"/>
                <w:szCs w:val="18"/>
              </w:rPr>
              <w:t xml:space="preserve">7. The author’s </w:t>
            </w:r>
            <w:r w:rsidRPr="00204838">
              <w:rPr>
                <w:b/>
                <w:sz w:val="18"/>
                <w:szCs w:val="18"/>
              </w:rPr>
              <w:t xml:space="preserve">conclusions </w:t>
            </w:r>
            <w:r w:rsidRPr="00204838">
              <w:rPr>
                <w:sz w:val="18"/>
                <w:szCs w:val="18"/>
              </w:rPr>
              <w:t>and/or</w:t>
            </w:r>
            <w:r w:rsidRPr="00204838">
              <w:rPr>
                <w:b/>
                <w:sz w:val="18"/>
                <w:szCs w:val="18"/>
              </w:rPr>
              <w:t xml:space="preserve"> recommendations</w:t>
            </w:r>
            <w:r w:rsidRPr="00204838">
              <w:rPr>
                <w:sz w:val="18"/>
                <w:szCs w:val="18"/>
              </w:rPr>
              <w:t xml:space="preserve"> are justified by the perspectives presented and </w:t>
            </w:r>
            <w:r w:rsidR="006C62A1">
              <w:rPr>
                <w:sz w:val="18"/>
                <w:szCs w:val="18"/>
              </w:rPr>
              <w:t xml:space="preserve">are </w:t>
            </w:r>
            <w:r w:rsidRPr="00204838">
              <w:rPr>
                <w:sz w:val="18"/>
                <w:szCs w:val="18"/>
              </w:rPr>
              <w:t>linked to the introduction and/or review of literature.</w:t>
            </w:r>
          </w:p>
          <w:p w14:paraId="4CB3F789" w14:textId="77777777" w:rsidR="00991A58" w:rsidRPr="00204838" w:rsidRDefault="00991A58" w:rsidP="00DB692B">
            <w:pPr>
              <w:ind w:left="216" w:hanging="216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2F2C2706" w14:textId="77777777" w:rsid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SD</w:t>
            </w:r>
          </w:p>
          <w:p w14:paraId="4BE1EC5E" w14:textId="77777777" w:rsidR="00991A58" w:rsidRP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  <w:p w14:paraId="3535AE29" w14:textId="77777777" w:rsidR="00991A58" w:rsidRPr="00C32F81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14:paraId="676736D4" w14:textId="77777777" w:rsidR="00991A58" w:rsidRPr="0020483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</w:t>
            </w:r>
          </w:p>
          <w:p w14:paraId="7DAF5E58" w14:textId="77777777" w:rsidR="00991A58" w:rsidRDefault="00991A58" w:rsidP="00D966A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4BC3556C" w14:textId="77777777" w:rsidR="00991A58" w:rsidRPr="00991A58" w:rsidRDefault="00991A58" w:rsidP="00D966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14:paraId="1FB0E907" w14:textId="77777777" w:rsid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</w:t>
            </w:r>
          </w:p>
          <w:p w14:paraId="60E86E62" w14:textId="77777777" w:rsid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4FDF9252" w14:textId="77777777" w:rsidR="00991A58" w:rsidRP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4EFD4322" w14:textId="77777777" w:rsid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SA</w:t>
            </w:r>
          </w:p>
          <w:p w14:paraId="6505460B" w14:textId="77777777" w:rsid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165CF3E8" w14:textId="051EDCFD" w:rsidR="00991A58" w:rsidRP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10" w:type="dxa"/>
          </w:tcPr>
          <w:p w14:paraId="0705D1F1" w14:textId="6928DCBE" w:rsidR="00991A58" w:rsidRPr="00204838" w:rsidRDefault="00991A58" w:rsidP="00325F73">
            <w:pPr>
              <w:ind w:left="288" w:hanging="288"/>
              <w:rPr>
                <w:sz w:val="18"/>
                <w:szCs w:val="18"/>
              </w:rPr>
            </w:pPr>
          </w:p>
        </w:tc>
      </w:tr>
      <w:tr w:rsidR="00991A58" w:rsidRPr="00204838" w14:paraId="2B6C7F46" w14:textId="77777777">
        <w:tc>
          <w:tcPr>
            <w:tcW w:w="3720" w:type="dxa"/>
          </w:tcPr>
          <w:p w14:paraId="7A547133" w14:textId="77777777" w:rsidR="00991A58" w:rsidRPr="00204838" w:rsidRDefault="00991A58" w:rsidP="00DB692B">
            <w:pPr>
              <w:ind w:left="216" w:hanging="216"/>
              <w:rPr>
                <w:sz w:val="18"/>
                <w:szCs w:val="18"/>
              </w:rPr>
            </w:pPr>
          </w:p>
          <w:p w14:paraId="1487B94D" w14:textId="77777777" w:rsidR="00991A58" w:rsidRPr="00204838" w:rsidRDefault="00991A58" w:rsidP="00DB692B">
            <w:pPr>
              <w:ind w:left="216" w:hanging="216"/>
              <w:rPr>
                <w:sz w:val="18"/>
                <w:szCs w:val="18"/>
              </w:rPr>
            </w:pPr>
            <w:r w:rsidRPr="00204838">
              <w:rPr>
                <w:sz w:val="18"/>
                <w:szCs w:val="18"/>
              </w:rPr>
              <w:t xml:space="preserve">8. The </w:t>
            </w:r>
            <w:r w:rsidRPr="00204838">
              <w:rPr>
                <w:b/>
                <w:sz w:val="18"/>
                <w:szCs w:val="18"/>
              </w:rPr>
              <w:t xml:space="preserve">conclusions </w:t>
            </w:r>
            <w:r w:rsidRPr="00204838">
              <w:rPr>
                <w:sz w:val="18"/>
                <w:szCs w:val="18"/>
              </w:rPr>
              <w:t>and/or</w:t>
            </w:r>
            <w:r w:rsidRPr="00204838">
              <w:rPr>
                <w:b/>
                <w:sz w:val="18"/>
                <w:szCs w:val="18"/>
              </w:rPr>
              <w:t xml:space="preserve"> recommendations</w:t>
            </w:r>
            <w:r w:rsidRPr="00204838">
              <w:rPr>
                <w:sz w:val="18"/>
                <w:szCs w:val="18"/>
              </w:rPr>
              <w:t xml:space="preserve"> are sufficiently significant to deserve </w:t>
            </w:r>
            <w:r>
              <w:rPr>
                <w:sz w:val="18"/>
                <w:szCs w:val="18"/>
              </w:rPr>
              <w:t>publication</w:t>
            </w:r>
            <w:r w:rsidRPr="00204838">
              <w:rPr>
                <w:sz w:val="18"/>
                <w:szCs w:val="18"/>
              </w:rPr>
              <w:t>.</w:t>
            </w:r>
          </w:p>
          <w:p w14:paraId="35DC778B" w14:textId="77777777" w:rsidR="00991A58" w:rsidRPr="00204838" w:rsidRDefault="00991A58" w:rsidP="00DB692B">
            <w:pPr>
              <w:ind w:left="216" w:hanging="216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65E2EEA7" w14:textId="77777777" w:rsid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SD</w:t>
            </w:r>
          </w:p>
          <w:p w14:paraId="4DEA70BB" w14:textId="77777777" w:rsidR="00991A58" w:rsidRP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  <w:p w14:paraId="35F39DA3" w14:textId="77777777" w:rsidR="00991A58" w:rsidRPr="00C32F81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14:paraId="5DF338AD" w14:textId="77777777" w:rsidR="00991A58" w:rsidRPr="0020483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</w:t>
            </w:r>
          </w:p>
          <w:p w14:paraId="56D2231B" w14:textId="77777777" w:rsidR="00991A58" w:rsidRDefault="00991A58" w:rsidP="00D966A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5699AFFA" w14:textId="77777777" w:rsidR="00991A58" w:rsidRPr="00991A58" w:rsidRDefault="00991A58" w:rsidP="00D966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14:paraId="6100FC9C" w14:textId="77777777" w:rsid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</w:t>
            </w:r>
          </w:p>
          <w:p w14:paraId="7DE7D0FF" w14:textId="77777777" w:rsid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4149CF28" w14:textId="77777777" w:rsidR="00991A58" w:rsidRP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479D0992" w14:textId="77777777" w:rsid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SA</w:t>
            </w:r>
          </w:p>
          <w:p w14:paraId="6E851049" w14:textId="77777777" w:rsid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01CEB018" w14:textId="0C109920" w:rsidR="00991A58" w:rsidRP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10" w:type="dxa"/>
          </w:tcPr>
          <w:p w14:paraId="714627A9" w14:textId="1C46F4C5" w:rsidR="00991A58" w:rsidRPr="00204838" w:rsidRDefault="00991A58" w:rsidP="00325F73">
            <w:pPr>
              <w:ind w:left="288" w:hanging="288"/>
              <w:rPr>
                <w:sz w:val="18"/>
                <w:szCs w:val="18"/>
              </w:rPr>
            </w:pPr>
          </w:p>
        </w:tc>
      </w:tr>
      <w:tr w:rsidR="00991A58" w:rsidRPr="00204838" w14:paraId="32B49CAB" w14:textId="77777777" w:rsidTr="00DB692B">
        <w:tc>
          <w:tcPr>
            <w:tcW w:w="3720" w:type="dxa"/>
            <w:tcBorders>
              <w:bottom w:val="single" w:sz="4" w:space="0" w:color="auto"/>
            </w:tcBorders>
          </w:tcPr>
          <w:p w14:paraId="7C5B7B2A" w14:textId="77777777" w:rsidR="00991A58" w:rsidRPr="00204838" w:rsidRDefault="00991A58" w:rsidP="00DB692B">
            <w:pPr>
              <w:ind w:left="216" w:hanging="216"/>
              <w:rPr>
                <w:sz w:val="18"/>
                <w:szCs w:val="18"/>
              </w:rPr>
            </w:pPr>
          </w:p>
          <w:p w14:paraId="5C90F92F" w14:textId="77777777" w:rsidR="00991A58" w:rsidRPr="00204838" w:rsidRDefault="00991A58" w:rsidP="00DB692B">
            <w:pPr>
              <w:ind w:left="216" w:hanging="216"/>
              <w:rPr>
                <w:sz w:val="18"/>
                <w:szCs w:val="18"/>
              </w:rPr>
            </w:pPr>
            <w:r w:rsidRPr="00204838">
              <w:rPr>
                <w:sz w:val="18"/>
                <w:szCs w:val="18"/>
              </w:rPr>
              <w:t xml:space="preserve">9. The </w:t>
            </w:r>
            <w:r>
              <w:rPr>
                <w:sz w:val="18"/>
                <w:szCs w:val="18"/>
              </w:rPr>
              <w:t>submission</w:t>
            </w:r>
            <w:r w:rsidRPr="00204838">
              <w:rPr>
                <w:sz w:val="18"/>
                <w:szCs w:val="18"/>
              </w:rPr>
              <w:t xml:space="preserve"> is </w:t>
            </w:r>
            <w:r w:rsidRPr="00204838">
              <w:rPr>
                <w:b/>
                <w:sz w:val="18"/>
                <w:szCs w:val="18"/>
              </w:rPr>
              <w:t>written clearly</w:t>
            </w:r>
            <w:r w:rsidRPr="00204838">
              <w:rPr>
                <w:sz w:val="18"/>
                <w:szCs w:val="18"/>
              </w:rPr>
              <w:t>, English grammar rules are followed, and spelling is accurate.</w:t>
            </w:r>
          </w:p>
          <w:p w14:paraId="40B474E3" w14:textId="77777777" w:rsidR="00991A58" w:rsidRPr="00204838" w:rsidRDefault="00991A58" w:rsidP="00DB692B">
            <w:pPr>
              <w:ind w:left="216" w:hanging="216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</w:tcPr>
          <w:p w14:paraId="65F5091F" w14:textId="77777777" w:rsid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SD</w:t>
            </w:r>
          </w:p>
          <w:p w14:paraId="046BD03E" w14:textId="77777777" w:rsidR="00991A58" w:rsidRP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  <w:p w14:paraId="3720962B" w14:textId="77777777" w:rsidR="00991A58" w:rsidRPr="00C32F81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782DB992" w14:textId="77777777" w:rsidR="00991A58" w:rsidRPr="0020483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</w:t>
            </w:r>
          </w:p>
          <w:p w14:paraId="0D3520F6" w14:textId="77777777" w:rsidR="00991A58" w:rsidRDefault="00991A58" w:rsidP="00D966A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4A3E27DA" w14:textId="77777777" w:rsidR="00991A58" w:rsidRPr="00991A58" w:rsidRDefault="00991A58" w:rsidP="00D966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4D8BAFA9" w14:textId="77777777" w:rsid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</w:t>
            </w:r>
          </w:p>
          <w:p w14:paraId="02DEBB98" w14:textId="77777777" w:rsid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35CF577D" w14:textId="77777777" w:rsidR="00991A58" w:rsidRP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</w:tcPr>
          <w:p w14:paraId="6E5C22C3" w14:textId="77777777" w:rsid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SA</w:t>
            </w:r>
          </w:p>
          <w:p w14:paraId="5FAE8734" w14:textId="77777777" w:rsid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4585B32D" w14:textId="73CF117A" w:rsidR="00991A58" w:rsidRP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14:paraId="3537A4A8" w14:textId="7D074DF7" w:rsidR="00991A58" w:rsidRPr="00204838" w:rsidRDefault="00991A58" w:rsidP="00325F73">
            <w:pPr>
              <w:ind w:left="288" w:hanging="288"/>
              <w:rPr>
                <w:sz w:val="18"/>
                <w:szCs w:val="18"/>
              </w:rPr>
            </w:pPr>
          </w:p>
        </w:tc>
      </w:tr>
      <w:tr w:rsidR="00991A58" w:rsidRPr="00204838" w14:paraId="566B3D0B" w14:textId="77777777">
        <w:tc>
          <w:tcPr>
            <w:tcW w:w="3720" w:type="dxa"/>
          </w:tcPr>
          <w:p w14:paraId="55EB2B94" w14:textId="77777777" w:rsidR="00991A58" w:rsidRPr="00204838" w:rsidRDefault="00991A58" w:rsidP="00325F73">
            <w:pPr>
              <w:ind w:left="288" w:hanging="288"/>
              <w:rPr>
                <w:sz w:val="18"/>
                <w:szCs w:val="18"/>
              </w:rPr>
            </w:pPr>
          </w:p>
          <w:p w14:paraId="39F3B657" w14:textId="77777777" w:rsidR="00991A58" w:rsidRPr="00204838" w:rsidRDefault="00991A58" w:rsidP="00325F73">
            <w:pPr>
              <w:ind w:left="288" w:hanging="288"/>
              <w:rPr>
                <w:sz w:val="18"/>
                <w:szCs w:val="18"/>
              </w:rPr>
            </w:pPr>
            <w:r w:rsidRPr="00204838">
              <w:rPr>
                <w:sz w:val="18"/>
                <w:szCs w:val="18"/>
              </w:rPr>
              <w:t xml:space="preserve">10. The </w:t>
            </w:r>
            <w:r w:rsidRPr="00204838">
              <w:rPr>
                <w:b/>
                <w:sz w:val="18"/>
                <w:szCs w:val="18"/>
              </w:rPr>
              <w:t>research methods</w:t>
            </w:r>
            <w:r w:rsidRPr="00204838">
              <w:rPr>
                <w:sz w:val="18"/>
                <w:szCs w:val="18"/>
              </w:rPr>
              <w:t xml:space="preserve"> are appropriate for the study and are clearly described.</w:t>
            </w:r>
          </w:p>
          <w:p w14:paraId="55A6FED2" w14:textId="77777777" w:rsidR="00991A58" w:rsidRPr="00204838" w:rsidRDefault="00991A58" w:rsidP="00325F73">
            <w:pPr>
              <w:ind w:left="288" w:hanging="288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028AA89E" w14:textId="77777777" w:rsid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SD</w:t>
            </w:r>
          </w:p>
          <w:p w14:paraId="1C735F36" w14:textId="77777777" w:rsidR="00991A58" w:rsidRP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  <w:p w14:paraId="11185BBC" w14:textId="77777777" w:rsidR="00991A58" w:rsidRPr="00C32F81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14:paraId="6E83FFDB" w14:textId="77777777" w:rsidR="00991A58" w:rsidRPr="0020483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</w:t>
            </w:r>
          </w:p>
          <w:p w14:paraId="58FB561D" w14:textId="77777777" w:rsidR="00991A58" w:rsidRDefault="00991A58" w:rsidP="00D966A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3D23838E" w14:textId="77777777" w:rsidR="00991A58" w:rsidRPr="00991A58" w:rsidRDefault="00991A58" w:rsidP="00D966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14:paraId="167AC371" w14:textId="77777777" w:rsid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</w:t>
            </w:r>
          </w:p>
          <w:p w14:paraId="7EA88C41" w14:textId="77777777" w:rsid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2319A163" w14:textId="77777777" w:rsidR="00991A58" w:rsidRP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29510B8A" w14:textId="77777777" w:rsid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SA</w:t>
            </w:r>
          </w:p>
          <w:p w14:paraId="253465EE" w14:textId="77777777" w:rsid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66372929" w14:textId="69DE5FA4" w:rsidR="00991A58" w:rsidRP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10" w:type="dxa"/>
          </w:tcPr>
          <w:p w14:paraId="6D32F198" w14:textId="3EF2A095" w:rsidR="00991A58" w:rsidRPr="00204838" w:rsidRDefault="00991A58" w:rsidP="00325F73">
            <w:pPr>
              <w:ind w:left="288" w:hanging="288"/>
              <w:rPr>
                <w:sz w:val="18"/>
                <w:szCs w:val="18"/>
              </w:rPr>
            </w:pPr>
          </w:p>
        </w:tc>
      </w:tr>
      <w:tr w:rsidR="00991A58" w:rsidRPr="00204838" w14:paraId="2FB8D906" w14:textId="77777777">
        <w:tc>
          <w:tcPr>
            <w:tcW w:w="3720" w:type="dxa"/>
          </w:tcPr>
          <w:p w14:paraId="6B11AD54" w14:textId="77777777" w:rsidR="00991A58" w:rsidRPr="00204838" w:rsidRDefault="00991A58" w:rsidP="00325F73">
            <w:pPr>
              <w:ind w:left="288" w:hanging="288"/>
              <w:rPr>
                <w:sz w:val="18"/>
                <w:szCs w:val="18"/>
              </w:rPr>
            </w:pPr>
          </w:p>
          <w:p w14:paraId="203363A8" w14:textId="77777777" w:rsidR="00991A58" w:rsidRPr="00204838" w:rsidRDefault="00991A58" w:rsidP="00325F73">
            <w:pPr>
              <w:ind w:left="288" w:hanging="288"/>
              <w:rPr>
                <w:sz w:val="18"/>
                <w:szCs w:val="18"/>
              </w:rPr>
            </w:pPr>
            <w:r w:rsidRPr="00204838">
              <w:rPr>
                <w:sz w:val="18"/>
                <w:szCs w:val="18"/>
              </w:rPr>
              <w:t xml:space="preserve">11. Correct </w:t>
            </w:r>
            <w:r w:rsidRPr="00204838">
              <w:rPr>
                <w:b/>
                <w:sz w:val="18"/>
                <w:szCs w:val="18"/>
              </w:rPr>
              <w:t>statistical procedures</w:t>
            </w:r>
            <w:r w:rsidRPr="00204838">
              <w:rPr>
                <w:sz w:val="18"/>
                <w:szCs w:val="18"/>
              </w:rPr>
              <w:t xml:space="preserve"> are used and are appropriate for the study’s research paradigm</w:t>
            </w:r>
            <w:r w:rsidR="00923953">
              <w:rPr>
                <w:sz w:val="18"/>
                <w:szCs w:val="18"/>
              </w:rPr>
              <w:t xml:space="preserve"> (please write “N/A” if needed)</w:t>
            </w:r>
            <w:r w:rsidRPr="00204838">
              <w:rPr>
                <w:sz w:val="18"/>
                <w:szCs w:val="18"/>
              </w:rPr>
              <w:t>.</w:t>
            </w:r>
          </w:p>
          <w:p w14:paraId="6E82EC7C" w14:textId="77777777" w:rsidR="00991A58" w:rsidRPr="00204838" w:rsidRDefault="00991A58" w:rsidP="00325F73">
            <w:pPr>
              <w:ind w:left="288" w:hanging="288"/>
              <w:rPr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2FB743B0" w14:textId="77777777" w:rsid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SD</w:t>
            </w:r>
          </w:p>
          <w:p w14:paraId="24AC8D7B" w14:textId="77777777" w:rsidR="00991A58" w:rsidRP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  <w:p w14:paraId="0ABC79A9" w14:textId="77777777" w:rsidR="00991A58" w:rsidRPr="00C32F81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14:paraId="7B93F0ED" w14:textId="77777777" w:rsidR="00991A58" w:rsidRPr="0020483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D</w:t>
            </w:r>
          </w:p>
          <w:p w14:paraId="758EBE90" w14:textId="77777777" w:rsidR="00991A58" w:rsidRDefault="00991A58" w:rsidP="00D966A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00318DEE" w14:textId="77777777" w:rsidR="00991A58" w:rsidRPr="00991A58" w:rsidRDefault="00991A58" w:rsidP="00D966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uto"/>
          </w:tcPr>
          <w:p w14:paraId="081EA16E" w14:textId="77777777" w:rsid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A</w:t>
            </w:r>
          </w:p>
          <w:p w14:paraId="1A23B4C2" w14:textId="77777777" w:rsid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66DA3661" w14:textId="77777777" w:rsidR="00991A58" w:rsidRP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auto"/>
          </w:tcPr>
          <w:p w14:paraId="5C6515DE" w14:textId="77777777" w:rsid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SA</w:t>
            </w:r>
          </w:p>
          <w:p w14:paraId="2D04DA17" w14:textId="77777777" w:rsid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2E2F622C" w14:textId="77777777" w:rsidR="00991A58" w:rsidRPr="00991A58" w:rsidRDefault="00991A58" w:rsidP="00D966AF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10" w:type="dxa"/>
          </w:tcPr>
          <w:p w14:paraId="6AD60634" w14:textId="3A06CD42" w:rsidR="00991A58" w:rsidRPr="00204838" w:rsidRDefault="00991A58" w:rsidP="00325F73">
            <w:pPr>
              <w:ind w:left="288" w:hanging="288"/>
              <w:rPr>
                <w:sz w:val="18"/>
                <w:szCs w:val="18"/>
              </w:rPr>
            </w:pPr>
          </w:p>
        </w:tc>
      </w:tr>
    </w:tbl>
    <w:p w14:paraId="616A96D1" w14:textId="77777777" w:rsidR="008B1FA4" w:rsidRPr="00204838" w:rsidRDefault="008B1FA4" w:rsidP="005F136C">
      <w:pPr>
        <w:ind w:left="288" w:hanging="288"/>
        <w:rPr>
          <w:sz w:val="18"/>
          <w:szCs w:val="18"/>
        </w:rPr>
      </w:pPr>
    </w:p>
    <w:p w14:paraId="5128AF62" w14:textId="77777777" w:rsidR="00B3107F" w:rsidRDefault="00B3107F" w:rsidP="00B3107F">
      <w:pPr>
        <w:ind w:left="288" w:hanging="288"/>
        <w:rPr>
          <w:b/>
          <w:sz w:val="18"/>
          <w:szCs w:val="18"/>
        </w:rPr>
      </w:pPr>
    </w:p>
    <w:p w14:paraId="20DD2C2E" w14:textId="77777777" w:rsidR="00B3107F" w:rsidRPr="00DB692B" w:rsidRDefault="00B3107F" w:rsidP="00B172DB">
      <w:pPr>
        <w:ind w:left="360" w:hanging="360"/>
        <w:rPr>
          <w:b/>
        </w:rPr>
      </w:pPr>
      <w:r w:rsidRPr="00DB692B">
        <w:rPr>
          <w:b/>
        </w:rPr>
        <w:t xml:space="preserve">II. </w:t>
      </w:r>
      <w:r w:rsidR="00195331">
        <w:rPr>
          <w:b/>
        </w:rPr>
        <w:tab/>
      </w:r>
      <w:r w:rsidR="005C0203">
        <w:rPr>
          <w:b/>
          <w:u w:val="single"/>
        </w:rPr>
        <w:t>Recommendation</w:t>
      </w:r>
      <w:r w:rsidRPr="00DB692B">
        <w:rPr>
          <w:b/>
        </w:rPr>
        <w:t xml:space="preserve">: </w:t>
      </w:r>
      <w:r w:rsidR="00DB692B">
        <w:rPr>
          <w:b/>
        </w:rPr>
        <w:t>Please s</w:t>
      </w:r>
      <w:r w:rsidRPr="00DB692B">
        <w:rPr>
          <w:b/>
        </w:rPr>
        <w:t>elect ONE category a</w:t>
      </w:r>
      <w:r w:rsidR="00C32F81">
        <w:rPr>
          <w:b/>
        </w:rPr>
        <w:t>nd add comments to explain your selection</w:t>
      </w:r>
      <w:r w:rsidRPr="00DB692B">
        <w:rPr>
          <w:b/>
        </w:rPr>
        <w:t>.</w:t>
      </w:r>
    </w:p>
    <w:p w14:paraId="5FF49190" w14:textId="77777777" w:rsidR="00B3107F" w:rsidRPr="00204838" w:rsidRDefault="00B3107F" w:rsidP="00B3107F">
      <w:pPr>
        <w:ind w:left="288" w:hanging="288"/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5"/>
        <w:gridCol w:w="1663"/>
        <w:gridCol w:w="6064"/>
      </w:tblGrid>
      <w:tr w:rsidR="00B3107F" w:rsidRPr="00DB692B" w14:paraId="14A327F9" w14:textId="77777777" w:rsidTr="00DB692B">
        <w:tc>
          <w:tcPr>
            <w:tcW w:w="3000" w:type="dxa"/>
            <w:shd w:val="clear" w:color="auto" w:fill="C0C0C0"/>
          </w:tcPr>
          <w:p w14:paraId="44812BA3" w14:textId="77777777" w:rsidR="00B3107F" w:rsidRPr="00DB692B" w:rsidRDefault="00B3107F" w:rsidP="00B3107F">
            <w:pPr>
              <w:ind w:left="288" w:hanging="288"/>
              <w:rPr>
                <w:b/>
                <w:sz w:val="20"/>
                <w:szCs w:val="20"/>
              </w:rPr>
            </w:pPr>
            <w:r w:rsidRPr="00DB692B">
              <w:rPr>
                <w:b/>
                <w:sz w:val="20"/>
                <w:szCs w:val="20"/>
              </w:rPr>
              <w:t>Overall Evaluation</w:t>
            </w:r>
          </w:p>
        </w:tc>
        <w:tc>
          <w:tcPr>
            <w:tcW w:w="1680" w:type="dxa"/>
            <w:shd w:val="clear" w:color="auto" w:fill="C0C0C0"/>
          </w:tcPr>
          <w:p w14:paraId="2A73DC64" w14:textId="77777777" w:rsidR="00B3107F" w:rsidRPr="00DB692B" w:rsidRDefault="00B3107F" w:rsidP="00B3107F">
            <w:pPr>
              <w:ind w:left="288" w:hanging="288"/>
              <w:rPr>
                <w:b/>
                <w:sz w:val="20"/>
                <w:szCs w:val="20"/>
              </w:rPr>
            </w:pPr>
            <w:r w:rsidRPr="00DB692B">
              <w:rPr>
                <w:b/>
                <w:sz w:val="20"/>
                <w:szCs w:val="20"/>
              </w:rPr>
              <w:t>Reviewer Rating</w:t>
            </w:r>
          </w:p>
        </w:tc>
        <w:tc>
          <w:tcPr>
            <w:tcW w:w="6210" w:type="dxa"/>
            <w:shd w:val="clear" w:color="auto" w:fill="C0C0C0"/>
          </w:tcPr>
          <w:p w14:paraId="39DAA971" w14:textId="77777777" w:rsidR="00B3107F" w:rsidRPr="00DB692B" w:rsidRDefault="00B3107F" w:rsidP="00B3107F">
            <w:pPr>
              <w:ind w:left="288" w:hanging="288"/>
              <w:rPr>
                <w:b/>
                <w:sz w:val="20"/>
                <w:szCs w:val="20"/>
              </w:rPr>
            </w:pPr>
            <w:r w:rsidRPr="00DB692B">
              <w:rPr>
                <w:b/>
                <w:sz w:val="20"/>
                <w:szCs w:val="20"/>
              </w:rPr>
              <w:t>Comments</w:t>
            </w:r>
          </w:p>
        </w:tc>
      </w:tr>
      <w:tr w:rsidR="00B3107F" w:rsidRPr="00204838" w14:paraId="22FC16CA" w14:textId="77777777" w:rsidTr="00A20DEC">
        <w:trPr>
          <w:trHeight w:val="432"/>
        </w:trPr>
        <w:tc>
          <w:tcPr>
            <w:tcW w:w="3000" w:type="dxa"/>
            <w:vAlign w:val="bottom"/>
          </w:tcPr>
          <w:p w14:paraId="52413FB7" w14:textId="77777777" w:rsidR="00B3107F" w:rsidRPr="00204838" w:rsidRDefault="00B3107F" w:rsidP="00B3107F">
            <w:pPr>
              <w:ind w:left="288" w:hanging="288"/>
              <w:rPr>
                <w:sz w:val="18"/>
                <w:szCs w:val="18"/>
              </w:rPr>
            </w:pPr>
          </w:p>
          <w:p w14:paraId="2C363B87" w14:textId="77777777" w:rsidR="00B3107F" w:rsidRDefault="008C0C82" w:rsidP="00B3107F">
            <w:pPr>
              <w:ind w:left="288" w:hanging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Extremely strong; </w:t>
            </w:r>
            <w:r w:rsidRPr="008C0C82">
              <w:rPr>
                <w:b/>
                <w:sz w:val="18"/>
                <w:szCs w:val="18"/>
              </w:rPr>
              <w:t>d</w:t>
            </w:r>
            <w:r w:rsidR="00A20DEC" w:rsidRPr="008C0C82">
              <w:rPr>
                <w:b/>
                <w:sz w:val="18"/>
                <w:szCs w:val="18"/>
              </w:rPr>
              <w:t xml:space="preserve">efinitely </w:t>
            </w:r>
            <w:proofErr w:type="gramStart"/>
            <w:r w:rsidR="00A20DEC" w:rsidRPr="008C0C82">
              <w:rPr>
                <w:b/>
                <w:sz w:val="18"/>
                <w:szCs w:val="18"/>
              </w:rPr>
              <w:t>a</w:t>
            </w:r>
            <w:r w:rsidR="00B3107F" w:rsidRPr="008C0C82">
              <w:rPr>
                <w:b/>
                <w:sz w:val="18"/>
                <w:szCs w:val="18"/>
              </w:rPr>
              <w:t>ccept</w:t>
            </w:r>
            <w:proofErr w:type="gramEnd"/>
            <w:r w:rsidR="00B3107F" w:rsidRPr="00204838">
              <w:rPr>
                <w:sz w:val="18"/>
                <w:szCs w:val="18"/>
              </w:rPr>
              <w:t xml:space="preserve"> for publication</w:t>
            </w:r>
          </w:p>
          <w:p w14:paraId="37968109" w14:textId="77777777" w:rsidR="00F95BF8" w:rsidRPr="00204838" w:rsidRDefault="00F95BF8" w:rsidP="00B3107F">
            <w:pPr>
              <w:ind w:left="288" w:hanging="288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23E10BB1" w14:textId="77777777" w:rsidR="00B3107F" w:rsidRPr="005C0203" w:rsidRDefault="00B3107F" w:rsidP="00F95BF8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  <w:p w14:paraId="63637499" w14:textId="13080D31" w:rsidR="005C0203" w:rsidRDefault="005C0203" w:rsidP="00F95BF8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  <w:p w14:paraId="0B8A3B7A" w14:textId="5959C18F" w:rsidR="004C48C8" w:rsidRPr="005C0203" w:rsidRDefault="004C48C8" w:rsidP="004C48C8">
            <w:pPr>
              <w:ind w:left="288" w:hanging="288"/>
              <w:rPr>
                <w:b/>
                <w:sz w:val="18"/>
                <w:szCs w:val="18"/>
              </w:rPr>
            </w:pPr>
          </w:p>
        </w:tc>
        <w:tc>
          <w:tcPr>
            <w:tcW w:w="6210" w:type="dxa"/>
            <w:vMerge w:val="restart"/>
          </w:tcPr>
          <w:p w14:paraId="5118774F" w14:textId="77777777" w:rsidR="00B3107F" w:rsidRDefault="00B3107F" w:rsidP="00B3107F">
            <w:pPr>
              <w:ind w:left="288" w:hanging="288"/>
              <w:rPr>
                <w:sz w:val="18"/>
                <w:szCs w:val="18"/>
              </w:rPr>
            </w:pPr>
          </w:p>
          <w:p w14:paraId="32A5F02F" w14:textId="6FA8CE7F" w:rsidR="005C0203" w:rsidRPr="00204838" w:rsidRDefault="005C0203" w:rsidP="005C0203">
            <w:pPr>
              <w:rPr>
                <w:sz w:val="18"/>
                <w:szCs w:val="18"/>
              </w:rPr>
            </w:pPr>
          </w:p>
        </w:tc>
      </w:tr>
      <w:tr w:rsidR="00A20DEC" w:rsidRPr="00204838" w14:paraId="4699FDAE" w14:textId="77777777" w:rsidTr="00A20DEC">
        <w:trPr>
          <w:trHeight w:val="432"/>
        </w:trPr>
        <w:tc>
          <w:tcPr>
            <w:tcW w:w="3000" w:type="dxa"/>
            <w:vAlign w:val="bottom"/>
          </w:tcPr>
          <w:p w14:paraId="3C030372" w14:textId="77777777" w:rsidR="00F95BF8" w:rsidRDefault="00F95BF8" w:rsidP="00F95BF8">
            <w:pPr>
              <w:ind w:left="288" w:hanging="288"/>
              <w:rPr>
                <w:sz w:val="18"/>
                <w:szCs w:val="18"/>
              </w:rPr>
            </w:pPr>
          </w:p>
          <w:p w14:paraId="5AA811DE" w14:textId="77777777" w:rsidR="00F95BF8" w:rsidRDefault="008C0C82" w:rsidP="00F95BF8">
            <w:pPr>
              <w:ind w:left="288" w:hanging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Strong; </w:t>
            </w:r>
            <w:r w:rsidRPr="008C0C82">
              <w:rPr>
                <w:b/>
                <w:sz w:val="18"/>
                <w:szCs w:val="18"/>
              </w:rPr>
              <w:t>p</w:t>
            </w:r>
            <w:r w:rsidR="00F95BF8" w:rsidRPr="008C0C82">
              <w:rPr>
                <w:b/>
                <w:sz w:val="18"/>
                <w:szCs w:val="18"/>
              </w:rPr>
              <w:t xml:space="preserve">robably </w:t>
            </w:r>
            <w:proofErr w:type="gramStart"/>
            <w:r w:rsidR="00F95BF8" w:rsidRPr="008C0C82">
              <w:rPr>
                <w:b/>
                <w:sz w:val="18"/>
                <w:szCs w:val="18"/>
              </w:rPr>
              <w:t>accept</w:t>
            </w:r>
            <w:proofErr w:type="gramEnd"/>
            <w:r w:rsidR="00F95BF8">
              <w:rPr>
                <w:sz w:val="18"/>
                <w:szCs w:val="18"/>
              </w:rPr>
              <w:t xml:space="preserve"> for publication</w:t>
            </w:r>
            <w:r>
              <w:rPr>
                <w:sz w:val="18"/>
                <w:szCs w:val="18"/>
              </w:rPr>
              <w:t xml:space="preserve"> after minor revisions</w:t>
            </w:r>
          </w:p>
          <w:p w14:paraId="7CC2493C" w14:textId="77777777" w:rsidR="00F95BF8" w:rsidRPr="00204838" w:rsidRDefault="00F95BF8" w:rsidP="00F95BF8">
            <w:pPr>
              <w:ind w:left="288" w:hanging="288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44808FF6" w14:textId="77777777" w:rsidR="00A20DEC" w:rsidRPr="005C0203" w:rsidRDefault="00A20DEC" w:rsidP="00F95BF8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  <w:p w14:paraId="131FB24D" w14:textId="77777777" w:rsidR="005C0203" w:rsidRPr="005C0203" w:rsidRDefault="005C0203" w:rsidP="00F95BF8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10" w:type="dxa"/>
            <w:vMerge/>
          </w:tcPr>
          <w:p w14:paraId="4207F6F5" w14:textId="77777777" w:rsidR="00A20DEC" w:rsidRPr="00204838" w:rsidRDefault="00A20DEC" w:rsidP="00B3107F">
            <w:pPr>
              <w:ind w:left="288" w:hanging="288"/>
              <w:rPr>
                <w:sz w:val="18"/>
                <w:szCs w:val="18"/>
              </w:rPr>
            </w:pPr>
          </w:p>
        </w:tc>
      </w:tr>
      <w:tr w:rsidR="00B3107F" w:rsidRPr="00204838" w14:paraId="3AD7A459" w14:textId="77777777" w:rsidTr="00A20DEC">
        <w:trPr>
          <w:trHeight w:val="432"/>
        </w:trPr>
        <w:tc>
          <w:tcPr>
            <w:tcW w:w="3000" w:type="dxa"/>
            <w:vAlign w:val="bottom"/>
          </w:tcPr>
          <w:p w14:paraId="1CA5CC89" w14:textId="77777777" w:rsidR="00F95BF8" w:rsidRDefault="00F95BF8" w:rsidP="00F95BF8">
            <w:pPr>
              <w:rPr>
                <w:sz w:val="18"/>
                <w:szCs w:val="18"/>
              </w:rPr>
            </w:pPr>
          </w:p>
          <w:p w14:paraId="1FA472D2" w14:textId="77777777" w:rsidR="00F95BF8" w:rsidRDefault="008C0C82" w:rsidP="008C0C82">
            <w:pPr>
              <w:ind w:left="342" w:hanging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Paper </w:t>
            </w:r>
            <w:r w:rsidRPr="008C0C82">
              <w:rPr>
                <w:b/>
                <w:sz w:val="18"/>
                <w:szCs w:val="18"/>
              </w:rPr>
              <w:t>requires revisions before</w:t>
            </w:r>
            <w:r>
              <w:rPr>
                <w:sz w:val="18"/>
                <w:szCs w:val="18"/>
              </w:rPr>
              <w:t xml:space="preserve"> it can be considered for acceptance</w:t>
            </w:r>
          </w:p>
          <w:p w14:paraId="02D5ADF8" w14:textId="77777777" w:rsidR="00F95BF8" w:rsidRPr="00204838" w:rsidRDefault="00F95BF8" w:rsidP="00F95BF8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5A7FC81A" w14:textId="77777777" w:rsidR="00B3107F" w:rsidRPr="005C0203" w:rsidRDefault="00B3107F" w:rsidP="00F95BF8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  <w:p w14:paraId="732C7273" w14:textId="77777777" w:rsidR="005C0203" w:rsidRPr="005C0203" w:rsidRDefault="005C0203" w:rsidP="00F95BF8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10" w:type="dxa"/>
            <w:vMerge/>
          </w:tcPr>
          <w:p w14:paraId="0B2F90EE" w14:textId="77777777" w:rsidR="00B3107F" w:rsidRPr="00204838" w:rsidRDefault="00B3107F" w:rsidP="00B3107F">
            <w:pPr>
              <w:ind w:left="288" w:hanging="288"/>
              <w:rPr>
                <w:sz w:val="18"/>
                <w:szCs w:val="18"/>
              </w:rPr>
            </w:pPr>
          </w:p>
        </w:tc>
      </w:tr>
      <w:tr w:rsidR="00A20DEC" w:rsidRPr="00204838" w14:paraId="2318E34F" w14:textId="77777777" w:rsidTr="00A20DEC">
        <w:trPr>
          <w:trHeight w:val="432"/>
        </w:trPr>
        <w:tc>
          <w:tcPr>
            <w:tcW w:w="3000" w:type="dxa"/>
            <w:vAlign w:val="bottom"/>
          </w:tcPr>
          <w:p w14:paraId="7DC8B269" w14:textId="77777777" w:rsidR="00A20DEC" w:rsidRDefault="00A20DEC" w:rsidP="00F95BF8">
            <w:pPr>
              <w:rPr>
                <w:sz w:val="18"/>
                <w:szCs w:val="18"/>
              </w:rPr>
            </w:pPr>
          </w:p>
          <w:p w14:paraId="17715C4F" w14:textId="77777777" w:rsidR="00F95BF8" w:rsidRDefault="008C0C82" w:rsidP="00F95BF8">
            <w:pPr>
              <w:ind w:left="288" w:hanging="2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Paper requires </w:t>
            </w:r>
            <w:r w:rsidRPr="008C0C82">
              <w:rPr>
                <w:b/>
                <w:sz w:val="18"/>
                <w:szCs w:val="18"/>
              </w:rPr>
              <w:t>substantial revisions before</w:t>
            </w:r>
            <w:r>
              <w:rPr>
                <w:sz w:val="18"/>
                <w:szCs w:val="18"/>
              </w:rPr>
              <w:t xml:space="preserve"> it can be considered</w:t>
            </w:r>
          </w:p>
          <w:p w14:paraId="72EF0768" w14:textId="77777777" w:rsidR="00F95BF8" w:rsidRPr="00204838" w:rsidRDefault="00F95BF8" w:rsidP="00B3107F">
            <w:pPr>
              <w:ind w:left="288" w:hanging="288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56FC1046" w14:textId="77777777" w:rsidR="00A20DEC" w:rsidRPr="005C0203" w:rsidRDefault="00A20DEC" w:rsidP="00F95BF8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  <w:p w14:paraId="1F093210" w14:textId="77777777" w:rsidR="005C0203" w:rsidRPr="005C0203" w:rsidRDefault="005C0203" w:rsidP="00F95BF8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10" w:type="dxa"/>
            <w:vMerge/>
          </w:tcPr>
          <w:p w14:paraId="3ED2411E" w14:textId="77777777" w:rsidR="00A20DEC" w:rsidRPr="00204838" w:rsidRDefault="00A20DEC" w:rsidP="00B3107F">
            <w:pPr>
              <w:ind w:left="288" w:hanging="288"/>
              <w:rPr>
                <w:sz w:val="18"/>
                <w:szCs w:val="18"/>
              </w:rPr>
            </w:pPr>
          </w:p>
        </w:tc>
      </w:tr>
      <w:tr w:rsidR="00B3107F" w:rsidRPr="00204838" w14:paraId="71417DD3" w14:textId="77777777" w:rsidTr="00A20DEC">
        <w:trPr>
          <w:trHeight w:val="432"/>
        </w:trPr>
        <w:tc>
          <w:tcPr>
            <w:tcW w:w="3000" w:type="dxa"/>
            <w:vAlign w:val="bottom"/>
          </w:tcPr>
          <w:p w14:paraId="0CD50526" w14:textId="77777777" w:rsidR="00B3107F" w:rsidRPr="00204838" w:rsidRDefault="00B3107F" w:rsidP="00B3107F">
            <w:pPr>
              <w:ind w:left="288" w:hanging="288"/>
              <w:rPr>
                <w:sz w:val="18"/>
                <w:szCs w:val="18"/>
              </w:rPr>
            </w:pPr>
          </w:p>
          <w:p w14:paraId="6333462A" w14:textId="77777777" w:rsidR="00B3107F" w:rsidRDefault="00B3107F" w:rsidP="00B3107F">
            <w:pPr>
              <w:ind w:left="288" w:hanging="288"/>
              <w:rPr>
                <w:sz w:val="18"/>
                <w:szCs w:val="18"/>
              </w:rPr>
            </w:pPr>
            <w:r w:rsidRPr="008C0C82">
              <w:rPr>
                <w:b/>
                <w:sz w:val="18"/>
                <w:szCs w:val="18"/>
              </w:rPr>
              <w:t>Not acceptable</w:t>
            </w:r>
            <w:r w:rsidRPr="00204838">
              <w:rPr>
                <w:sz w:val="18"/>
                <w:szCs w:val="18"/>
              </w:rPr>
              <w:t xml:space="preserve"> for publication</w:t>
            </w:r>
          </w:p>
          <w:p w14:paraId="41179E69" w14:textId="77777777" w:rsidR="00F95BF8" w:rsidRPr="00204838" w:rsidRDefault="00F95BF8" w:rsidP="00B3107F">
            <w:pPr>
              <w:ind w:left="288" w:hanging="288"/>
              <w:rPr>
                <w:sz w:val="18"/>
                <w:szCs w:val="18"/>
              </w:rPr>
            </w:pPr>
          </w:p>
        </w:tc>
        <w:tc>
          <w:tcPr>
            <w:tcW w:w="1680" w:type="dxa"/>
          </w:tcPr>
          <w:p w14:paraId="4225043A" w14:textId="77777777" w:rsidR="00F95BF8" w:rsidRPr="005C0203" w:rsidRDefault="00F95BF8" w:rsidP="00F95BF8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  <w:p w14:paraId="211FF5FF" w14:textId="77777777" w:rsidR="005C0203" w:rsidRPr="005C0203" w:rsidRDefault="005C0203" w:rsidP="00F95BF8">
            <w:pPr>
              <w:ind w:left="288" w:hanging="2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10" w:type="dxa"/>
            <w:vMerge/>
          </w:tcPr>
          <w:p w14:paraId="622CF1B4" w14:textId="77777777" w:rsidR="00B3107F" w:rsidRPr="00204838" w:rsidRDefault="00B3107F" w:rsidP="00B3107F">
            <w:pPr>
              <w:ind w:left="288" w:hanging="288"/>
              <w:rPr>
                <w:sz w:val="18"/>
                <w:szCs w:val="18"/>
              </w:rPr>
            </w:pPr>
          </w:p>
        </w:tc>
      </w:tr>
    </w:tbl>
    <w:p w14:paraId="7884F605" w14:textId="77777777" w:rsidR="00816802" w:rsidRPr="00204838" w:rsidRDefault="00816802" w:rsidP="00120A79">
      <w:pPr>
        <w:rPr>
          <w:b/>
          <w:sz w:val="18"/>
          <w:szCs w:val="18"/>
        </w:rPr>
      </w:pPr>
    </w:p>
    <w:p w14:paraId="1FDF0D16" w14:textId="77777777" w:rsidR="00816802" w:rsidRPr="00204838" w:rsidRDefault="00816802" w:rsidP="00120A79">
      <w:pPr>
        <w:rPr>
          <w:b/>
          <w:sz w:val="18"/>
          <w:szCs w:val="18"/>
        </w:rPr>
      </w:pPr>
    </w:p>
    <w:p w14:paraId="4B05D4CA" w14:textId="77777777" w:rsidR="006C61FE" w:rsidRPr="00204838" w:rsidRDefault="00B3107F" w:rsidP="00D476E9">
      <w:pPr>
        <w:ind w:left="450" w:hanging="450"/>
        <w:rPr>
          <w:b/>
          <w:sz w:val="18"/>
          <w:szCs w:val="18"/>
        </w:rPr>
      </w:pPr>
      <w:r w:rsidRPr="00DB692B">
        <w:rPr>
          <w:b/>
        </w:rPr>
        <w:t>III</w:t>
      </w:r>
      <w:r w:rsidR="005041F4" w:rsidRPr="00DB692B">
        <w:rPr>
          <w:b/>
        </w:rPr>
        <w:t xml:space="preserve">. </w:t>
      </w:r>
      <w:r w:rsidR="009351A2">
        <w:rPr>
          <w:b/>
        </w:rPr>
        <w:t xml:space="preserve">Additional </w:t>
      </w:r>
      <w:r w:rsidR="00D23188" w:rsidRPr="00DB692B">
        <w:rPr>
          <w:b/>
        </w:rPr>
        <w:t xml:space="preserve">Comments to the </w:t>
      </w:r>
      <w:r w:rsidR="009351A2">
        <w:rPr>
          <w:b/>
        </w:rPr>
        <w:t>Editor:</w:t>
      </w:r>
      <w:r w:rsidR="00D23188" w:rsidRPr="00DB692B">
        <w:rPr>
          <w:b/>
        </w:rPr>
        <w:t xml:space="preserve"> </w:t>
      </w:r>
      <w:r w:rsidR="004C467C" w:rsidRPr="00DB692B">
        <w:rPr>
          <w:b/>
        </w:rPr>
        <w:t>[</w:t>
      </w:r>
      <w:r w:rsidR="00D476E9" w:rsidRPr="00967914">
        <w:rPr>
          <w:b/>
          <w:i/>
        </w:rPr>
        <w:t xml:space="preserve">note: this evaluation is </w:t>
      </w:r>
      <w:r w:rsidR="006C61FE" w:rsidRPr="00967914">
        <w:rPr>
          <w:b/>
          <w:i/>
        </w:rPr>
        <w:t>c</w:t>
      </w:r>
      <w:r w:rsidR="00D23188" w:rsidRPr="00967914">
        <w:rPr>
          <w:b/>
          <w:i/>
        </w:rPr>
        <w:t xml:space="preserve">onfidential </w:t>
      </w:r>
      <w:r w:rsidR="009351A2">
        <w:rPr>
          <w:b/>
          <w:i/>
        </w:rPr>
        <w:t>and not shared with the</w:t>
      </w:r>
      <w:r w:rsidR="006C61FE" w:rsidRPr="00967914">
        <w:rPr>
          <w:b/>
          <w:i/>
        </w:rPr>
        <w:t xml:space="preserve"> with </w:t>
      </w:r>
      <w:r w:rsidR="00FB1F7F">
        <w:rPr>
          <w:b/>
          <w:i/>
        </w:rPr>
        <w:t xml:space="preserve">the </w:t>
      </w:r>
      <w:r w:rsidR="006C61FE" w:rsidRPr="00967914">
        <w:rPr>
          <w:b/>
          <w:i/>
        </w:rPr>
        <w:t>author</w:t>
      </w:r>
      <w:r w:rsidR="004C467C" w:rsidRPr="00DB692B">
        <w:rPr>
          <w:b/>
        </w:rPr>
        <w:t>]</w:t>
      </w:r>
    </w:p>
    <w:p w14:paraId="39C13462" w14:textId="77777777" w:rsidR="00CA6B55" w:rsidRPr="00204838" w:rsidRDefault="00CA6B55" w:rsidP="005F136C">
      <w:pPr>
        <w:ind w:left="288" w:hanging="288"/>
        <w:rPr>
          <w:b/>
          <w:sz w:val="18"/>
          <w:szCs w:val="18"/>
        </w:rPr>
      </w:pPr>
    </w:p>
    <w:p w14:paraId="440355C3" w14:textId="77777777" w:rsidR="00CA6B55" w:rsidRPr="00204838" w:rsidRDefault="00CA6B55" w:rsidP="005F136C">
      <w:pPr>
        <w:ind w:left="288" w:hanging="288"/>
        <w:rPr>
          <w:b/>
          <w:sz w:val="18"/>
          <w:szCs w:val="18"/>
        </w:rPr>
      </w:pPr>
    </w:p>
    <w:p w14:paraId="4EFE0297" w14:textId="77777777" w:rsidR="00CA6B55" w:rsidRPr="00204838" w:rsidRDefault="00CA6B55" w:rsidP="005F136C">
      <w:pPr>
        <w:ind w:left="288" w:hanging="288"/>
        <w:rPr>
          <w:b/>
          <w:sz w:val="18"/>
          <w:szCs w:val="18"/>
        </w:rPr>
      </w:pPr>
    </w:p>
    <w:p w14:paraId="01B63227" w14:textId="77777777" w:rsidR="005F136C" w:rsidRPr="00204838" w:rsidRDefault="005F136C" w:rsidP="00B3107F">
      <w:pPr>
        <w:rPr>
          <w:b/>
          <w:sz w:val="18"/>
          <w:szCs w:val="18"/>
        </w:rPr>
      </w:pPr>
    </w:p>
    <w:sectPr w:rsidR="005F136C" w:rsidRPr="00204838" w:rsidSect="003B03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90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7FD8D" w14:textId="77777777" w:rsidR="008828CD" w:rsidRDefault="008828CD">
      <w:r>
        <w:separator/>
      </w:r>
    </w:p>
  </w:endnote>
  <w:endnote w:type="continuationSeparator" w:id="0">
    <w:p w14:paraId="44125012" w14:textId="77777777" w:rsidR="008828CD" w:rsidRDefault="0088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B5DB" w14:textId="77777777" w:rsidR="003511BF" w:rsidRDefault="003511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518F" w14:textId="77777777" w:rsidR="003511BF" w:rsidRDefault="003511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DABB1" w14:textId="77777777" w:rsidR="003511BF" w:rsidRDefault="00351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B9DDA" w14:textId="77777777" w:rsidR="008828CD" w:rsidRDefault="008828CD">
      <w:r>
        <w:separator/>
      </w:r>
    </w:p>
  </w:footnote>
  <w:footnote w:type="continuationSeparator" w:id="0">
    <w:p w14:paraId="30B7075A" w14:textId="77777777" w:rsidR="008828CD" w:rsidRDefault="00882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CE5F" w14:textId="77777777" w:rsidR="003511BF" w:rsidRDefault="003511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483B4" w14:textId="77777777" w:rsidR="00ED5C57" w:rsidRDefault="00ED5C57" w:rsidP="00D14E45">
    <w:pPr>
      <w:pStyle w:val="Header"/>
      <w:tabs>
        <w:tab w:val="left" w:pos="360"/>
        <w:tab w:val="center" w:pos="540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91B4" w14:textId="77777777" w:rsidR="003511BF" w:rsidRDefault="003511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51FF"/>
    <w:multiLevelType w:val="hybridMultilevel"/>
    <w:tmpl w:val="6786F8F4"/>
    <w:lvl w:ilvl="0" w:tplc="58925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FC02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76C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38B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FC05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86ED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EAE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5A97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8EB4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5F4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FD51CE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4A6BB8"/>
    <w:multiLevelType w:val="hybridMultilevel"/>
    <w:tmpl w:val="237A7288"/>
    <w:lvl w:ilvl="0" w:tplc="582C0D1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AE90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BA4A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88B2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AC63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960B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C44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9CF0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585C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557A64"/>
    <w:multiLevelType w:val="hybridMultilevel"/>
    <w:tmpl w:val="EDE29E9E"/>
    <w:lvl w:ilvl="0" w:tplc="2F2878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C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55583518">
    <w:abstractNumId w:val="0"/>
  </w:num>
  <w:num w:numId="2" w16cid:durableId="1030254173">
    <w:abstractNumId w:val="3"/>
  </w:num>
  <w:num w:numId="3" w16cid:durableId="1963803026">
    <w:abstractNumId w:val="5"/>
  </w:num>
  <w:num w:numId="4" w16cid:durableId="630525637">
    <w:abstractNumId w:val="2"/>
  </w:num>
  <w:num w:numId="5" w16cid:durableId="988241430">
    <w:abstractNumId w:val="1"/>
  </w:num>
  <w:num w:numId="6" w16cid:durableId="431708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924"/>
    <w:rsid w:val="00007D17"/>
    <w:rsid w:val="00036F94"/>
    <w:rsid w:val="00050881"/>
    <w:rsid w:val="00051B1B"/>
    <w:rsid w:val="000763D1"/>
    <w:rsid w:val="000836E4"/>
    <w:rsid w:val="0009565C"/>
    <w:rsid w:val="000A7751"/>
    <w:rsid w:val="000B4EBB"/>
    <w:rsid w:val="000D02D6"/>
    <w:rsid w:val="000D4245"/>
    <w:rsid w:val="000D6863"/>
    <w:rsid w:val="000E2711"/>
    <w:rsid w:val="00107D83"/>
    <w:rsid w:val="001135F0"/>
    <w:rsid w:val="00120A79"/>
    <w:rsid w:val="00122CF3"/>
    <w:rsid w:val="001308B5"/>
    <w:rsid w:val="001613F3"/>
    <w:rsid w:val="00191680"/>
    <w:rsid w:val="0019171E"/>
    <w:rsid w:val="00195331"/>
    <w:rsid w:val="001A54A8"/>
    <w:rsid w:val="00204838"/>
    <w:rsid w:val="00205560"/>
    <w:rsid w:val="0021483F"/>
    <w:rsid w:val="00215E61"/>
    <w:rsid w:val="002239EC"/>
    <w:rsid w:val="00237C56"/>
    <w:rsid w:val="00256EB1"/>
    <w:rsid w:val="0027338C"/>
    <w:rsid w:val="0027369F"/>
    <w:rsid w:val="0028003A"/>
    <w:rsid w:val="00292756"/>
    <w:rsid w:val="002D077C"/>
    <w:rsid w:val="002E7903"/>
    <w:rsid w:val="002F5C85"/>
    <w:rsid w:val="00303536"/>
    <w:rsid w:val="00311A7B"/>
    <w:rsid w:val="00325F73"/>
    <w:rsid w:val="00335E2E"/>
    <w:rsid w:val="003511BF"/>
    <w:rsid w:val="0035702E"/>
    <w:rsid w:val="00371D29"/>
    <w:rsid w:val="003B0393"/>
    <w:rsid w:val="00400BA6"/>
    <w:rsid w:val="00412CDA"/>
    <w:rsid w:val="004136B0"/>
    <w:rsid w:val="00427582"/>
    <w:rsid w:val="00435916"/>
    <w:rsid w:val="00436FD5"/>
    <w:rsid w:val="00444512"/>
    <w:rsid w:val="004535CA"/>
    <w:rsid w:val="00472E5F"/>
    <w:rsid w:val="004A6E9D"/>
    <w:rsid w:val="004B052A"/>
    <w:rsid w:val="004C1D2A"/>
    <w:rsid w:val="004C467C"/>
    <w:rsid w:val="004C48C8"/>
    <w:rsid w:val="004E71E5"/>
    <w:rsid w:val="00503C6A"/>
    <w:rsid w:val="005041F4"/>
    <w:rsid w:val="00511102"/>
    <w:rsid w:val="005175CE"/>
    <w:rsid w:val="00527402"/>
    <w:rsid w:val="0053151A"/>
    <w:rsid w:val="0054415A"/>
    <w:rsid w:val="005453B7"/>
    <w:rsid w:val="005577F3"/>
    <w:rsid w:val="005758D7"/>
    <w:rsid w:val="00595D6A"/>
    <w:rsid w:val="005C0203"/>
    <w:rsid w:val="005D7902"/>
    <w:rsid w:val="005F136C"/>
    <w:rsid w:val="00606409"/>
    <w:rsid w:val="00620C3A"/>
    <w:rsid w:val="00640CE3"/>
    <w:rsid w:val="00644EB2"/>
    <w:rsid w:val="0068159C"/>
    <w:rsid w:val="00690146"/>
    <w:rsid w:val="006A3924"/>
    <w:rsid w:val="006B4649"/>
    <w:rsid w:val="006C61FE"/>
    <w:rsid w:val="006C62A1"/>
    <w:rsid w:val="006F01F9"/>
    <w:rsid w:val="006F4E40"/>
    <w:rsid w:val="00720469"/>
    <w:rsid w:val="00720809"/>
    <w:rsid w:val="00743F3D"/>
    <w:rsid w:val="007651DD"/>
    <w:rsid w:val="00776176"/>
    <w:rsid w:val="007E0CFF"/>
    <w:rsid w:val="007E3BE1"/>
    <w:rsid w:val="007E4928"/>
    <w:rsid w:val="0080546C"/>
    <w:rsid w:val="00816324"/>
    <w:rsid w:val="00816802"/>
    <w:rsid w:val="008334D8"/>
    <w:rsid w:val="0084514E"/>
    <w:rsid w:val="0084797E"/>
    <w:rsid w:val="00850986"/>
    <w:rsid w:val="008553D1"/>
    <w:rsid w:val="00870B47"/>
    <w:rsid w:val="008828CD"/>
    <w:rsid w:val="00891BDB"/>
    <w:rsid w:val="00896481"/>
    <w:rsid w:val="008B1FA4"/>
    <w:rsid w:val="008C0C82"/>
    <w:rsid w:val="008C68E1"/>
    <w:rsid w:val="008D312C"/>
    <w:rsid w:val="008E1749"/>
    <w:rsid w:val="008E57F3"/>
    <w:rsid w:val="009032C4"/>
    <w:rsid w:val="0092170C"/>
    <w:rsid w:val="00923953"/>
    <w:rsid w:val="009351A2"/>
    <w:rsid w:val="0093570C"/>
    <w:rsid w:val="00942F6D"/>
    <w:rsid w:val="00967914"/>
    <w:rsid w:val="00972844"/>
    <w:rsid w:val="00991A58"/>
    <w:rsid w:val="00A00861"/>
    <w:rsid w:val="00A0257C"/>
    <w:rsid w:val="00A06238"/>
    <w:rsid w:val="00A149A1"/>
    <w:rsid w:val="00A159E7"/>
    <w:rsid w:val="00A2046E"/>
    <w:rsid w:val="00A20DEC"/>
    <w:rsid w:val="00A33CD3"/>
    <w:rsid w:val="00A354FB"/>
    <w:rsid w:val="00A7584B"/>
    <w:rsid w:val="00A776AE"/>
    <w:rsid w:val="00A9031A"/>
    <w:rsid w:val="00AB01EA"/>
    <w:rsid w:val="00AC08B9"/>
    <w:rsid w:val="00AD5C27"/>
    <w:rsid w:val="00AF1CA7"/>
    <w:rsid w:val="00AF5F7A"/>
    <w:rsid w:val="00B11D27"/>
    <w:rsid w:val="00B172DB"/>
    <w:rsid w:val="00B3107F"/>
    <w:rsid w:val="00B77D85"/>
    <w:rsid w:val="00B854F5"/>
    <w:rsid w:val="00BC0055"/>
    <w:rsid w:val="00BC0667"/>
    <w:rsid w:val="00BC2712"/>
    <w:rsid w:val="00BC391F"/>
    <w:rsid w:val="00BD1E4A"/>
    <w:rsid w:val="00BE188C"/>
    <w:rsid w:val="00BE626D"/>
    <w:rsid w:val="00C32F81"/>
    <w:rsid w:val="00C35AA9"/>
    <w:rsid w:val="00C62A1D"/>
    <w:rsid w:val="00C922D7"/>
    <w:rsid w:val="00CA6B55"/>
    <w:rsid w:val="00CE40DC"/>
    <w:rsid w:val="00CF6F40"/>
    <w:rsid w:val="00CF766C"/>
    <w:rsid w:val="00D142F2"/>
    <w:rsid w:val="00D14E45"/>
    <w:rsid w:val="00D20421"/>
    <w:rsid w:val="00D23188"/>
    <w:rsid w:val="00D24C28"/>
    <w:rsid w:val="00D476E9"/>
    <w:rsid w:val="00D5334D"/>
    <w:rsid w:val="00D5471A"/>
    <w:rsid w:val="00D65C3E"/>
    <w:rsid w:val="00D966AF"/>
    <w:rsid w:val="00DA52F9"/>
    <w:rsid w:val="00DB692B"/>
    <w:rsid w:val="00DB7143"/>
    <w:rsid w:val="00DB7710"/>
    <w:rsid w:val="00DC5FFB"/>
    <w:rsid w:val="00DD500A"/>
    <w:rsid w:val="00E02627"/>
    <w:rsid w:val="00E233ED"/>
    <w:rsid w:val="00E32DDE"/>
    <w:rsid w:val="00E46D7D"/>
    <w:rsid w:val="00E568D9"/>
    <w:rsid w:val="00E61F48"/>
    <w:rsid w:val="00E63739"/>
    <w:rsid w:val="00E87EAF"/>
    <w:rsid w:val="00E91818"/>
    <w:rsid w:val="00EB222A"/>
    <w:rsid w:val="00EC3DFE"/>
    <w:rsid w:val="00ED5C57"/>
    <w:rsid w:val="00ED7D18"/>
    <w:rsid w:val="00F16816"/>
    <w:rsid w:val="00F33BCA"/>
    <w:rsid w:val="00F51704"/>
    <w:rsid w:val="00F6292A"/>
    <w:rsid w:val="00F725D6"/>
    <w:rsid w:val="00F746CB"/>
    <w:rsid w:val="00F75282"/>
    <w:rsid w:val="00F95BF8"/>
    <w:rsid w:val="00FA0263"/>
    <w:rsid w:val="00FA06F4"/>
    <w:rsid w:val="00FB1F7F"/>
    <w:rsid w:val="00FC4869"/>
    <w:rsid w:val="00FD7EF7"/>
    <w:rsid w:val="00FE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45EEA3"/>
  <w15:chartTrackingRefBased/>
  <w15:docId w15:val="{54E1B3C5-5A9E-432D-BDFA-BFBA17DE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table" w:styleId="TableGrid">
    <w:name w:val="Table Grid"/>
    <w:basedOn w:val="TableNormal"/>
    <w:rsid w:val="008B1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C46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D5C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5C2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Links>
    <vt:vector size="12" baseType="variant">
      <vt:variant>
        <vt:i4>8126572</vt:i4>
      </vt:variant>
      <vt:variant>
        <vt:i4>0</vt:i4>
      </vt:variant>
      <vt:variant>
        <vt:i4>0</vt:i4>
      </vt:variant>
      <vt:variant>
        <vt:i4>5</vt:i4>
      </vt:variant>
      <vt:variant>
        <vt:lpwstr>http://scholars.fhsu.edu/jiibr</vt:lpwstr>
      </vt:variant>
      <vt:variant>
        <vt:lpwstr/>
      </vt:variant>
      <vt:variant>
        <vt:i4>8126572</vt:i4>
      </vt:variant>
      <vt:variant>
        <vt:i4>0</vt:i4>
      </vt:variant>
      <vt:variant>
        <vt:i4>0</vt:i4>
      </vt:variant>
      <vt:variant>
        <vt:i4>5</vt:i4>
      </vt:variant>
      <vt:variant>
        <vt:lpwstr>http://scholars.fhsu.edu/jiibr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Sri Seshadri</cp:lastModifiedBy>
  <cp:revision>2</cp:revision>
  <dcterms:created xsi:type="dcterms:W3CDTF">2023-02-03T20:07:00Z</dcterms:created>
  <dcterms:modified xsi:type="dcterms:W3CDTF">2025-04-24T15:20:00Z</dcterms:modified>
</cp:coreProperties>
</file>